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09D" w:rsidRDefault="0068009D" w:rsidP="00111F73">
      <w:pPr>
        <w:spacing w:after="0" w:line="240" w:lineRule="auto"/>
        <w:jc w:val="center"/>
        <w:rPr>
          <w:rFonts w:ascii="Arial" w:hAnsi="Arial" w:cs="Aria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63pt" o:allowoverlap="f" fillcolor="window">
            <v:imagedata r:id="rId5" o:title=""/>
          </v:shape>
        </w:pict>
      </w:r>
    </w:p>
    <w:p w:rsidR="0068009D" w:rsidRPr="00453790" w:rsidRDefault="0068009D" w:rsidP="00DE593C">
      <w:pPr>
        <w:spacing w:after="0" w:line="240" w:lineRule="auto"/>
        <w:jc w:val="center"/>
        <w:rPr>
          <w:rFonts w:ascii="Times New Roman" w:hAnsi="Times New Roman" w:cs="Times New Roman"/>
          <w:b/>
          <w:bCs/>
          <w:sz w:val="28"/>
          <w:szCs w:val="28"/>
        </w:rPr>
      </w:pPr>
      <w:r w:rsidRPr="00453790">
        <w:rPr>
          <w:rFonts w:ascii="Times New Roman" w:hAnsi="Times New Roman" w:cs="Times New Roman"/>
          <w:b/>
          <w:bCs/>
          <w:sz w:val="28"/>
          <w:szCs w:val="28"/>
        </w:rPr>
        <w:t>УКРАЇНА</w:t>
      </w:r>
    </w:p>
    <w:p w:rsidR="0068009D" w:rsidRPr="00453790" w:rsidRDefault="0068009D" w:rsidP="00DE593C">
      <w:pPr>
        <w:spacing w:after="0" w:line="240" w:lineRule="auto"/>
        <w:jc w:val="center"/>
        <w:rPr>
          <w:rFonts w:ascii="Times New Roman" w:hAnsi="Times New Roman" w:cs="Times New Roman"/>
          <w:b/>
          <w:bCs/>
          <w:sz w:val="28"/>
          <w:szCs w:val="28"/>
        </w:rPr>
      </w:pPr>
      <w:r w:rsidRPr="00453790">
        <w:rPr>
          <w:rFonts w:ascii="Times New Roman" w:hAnsi="Times New Roman" w:cs="Times New Roman"/>
          <w:b/>
          <w:bCs/>
          <w:sz w:val="28"/>
          <w:szCs w:val="28"/>
        </w:rPr>
        <w:t>ЯМНИЦЬКА СІЛЬСЬКА РАДА</w:t>
      </w:r>
    </w:p>
    <w:p w:rsidR="0068009D" w:rsidRPr="00453790" w:rsidRDefault="0068009D" w:rsidP="00DE593C">
      <w:pPr>
        <w:spacing w:after="0" w:line="240" w:lineRule="auto"/>
        <w:jc w:val="center"/>
        <w:rPr>
          <w:rFonts w:ascii="Times New Roman" w:hAnsi="Times New Roman" w:cs="Times New Roman"/>
          <w:b/>
          <w:bCs/>
          <w:sz w:val="28"/>
          <w:szCs w:val="28"/>
        </w:rPr>
      </w:pPr>
      <w:r w:rsidRPr="00453790">
        <w:rPr>
          <w:rFonts w:ascii="Times New Roman" w:hAnsi="Times New Roman" w:cs="Times New Roman"/>
          <w:b/>
          <w:bCs/>
          <w:sz w:val="28"/>
          <w:szCs w:val="28"/>
        </w:rPr>
        <w:t>ОБ’ЄДНАНОЇ ТЕРИТОРІАЛЬНОЇ ГРОМАДИ</w:t>
      </w:r>
    </w:p>
    <w:p w:rsidR="0068009D" w:rsidRPr="00453790" w:rsidRDefault="0068009D" w:rsidP="00DE593C">
      <w:pPr>
        <w:spacing w:after="0" w:line="240" w:lineRule="auto"/>
        <w:jc w:val="center"/>
        <w:rPr>
          <w:rFonts w:ascii="Times New Roman" w:hAnsi="Times New Roman" w:cs="Times New Roman"/>
          <w:b/>
          <w:bCs/>
          <w:sz w:val="28"/>
          <w:szCs w:val="28"/>
        </w:rPr>
      </w:pPr>
      <w:r w:rsidRPr="00453790">
        <w:rPr>
          <w:rFonts w:ascii="Times New Roman" w:hAnsi="Times New Roman" w:cs="Times New Roman"/>
          <w:b/>
          <w:bCs/>
          <w:sz w:val="28"/>
          <w:szCs w:val="28"/>
        </w:rPr>
        <w:t>Івано-Франківської області</w:t>
      </w:r>
    </w:p>
    <w:p w:rsidR="0068009D" w:rsidRPr="00453790" w:rsidRDefault="0068009D" w:rsidP="00DE593C">
      <w:pPr>
        <w:spacing w:after="0" w:line="240" w:lineRule="auto"/>
        <w:jc w:val="center"/>
        <w:rPr>
          <w:rFonts w:ascii="Times New Roman" w:hAnsi="Times New Roman" w:cs="Times New Roman"/>
          <w:b/>
          <w:bCs/>
          <w:sz w:val="28"/>
          <w:szCs w:val="28"/>
        </w:rPr>
      </w:pPr>
      <w:r w:rsidRPr="00453790">
        <w:rPr>
          <w:rFonts w:ascii="Times New Roman" w:hAnsi="Times New Roman" w:cs="Times New Roman"/>
          <w:b/>
          <w:bCs/>
          <w:sz w:val="28"/>
          <w:szCs w:val="28"/>
        </w:rPr>
        <w:t>Сьоме демократичне скликання</w:t>
      </w:r>
    </w:p>
    <w:p w:rsidR="0068009D" w:rsidRPr="00453790" w:rsidRDefault="0068009D" w:rsidP="00DE593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w:t>
      </w:r>
      <w:r w:rsidRPr="00111F73">
        <w:rPr>
          <w:rFonts w:ascii="Times New Roman" w:hAnsi="Times New Roman" w:cs="Times New Roman"/>
          <w:b/>
          <w:bCs/>
          <w:sz w:val="28"/>
          <w:szCs w:val="28"/>
          <w:lang w:val="ru-RU"/>
        </w:rPr>
        <w:t>’</w:t>
      </w:r>
      <w:r>
        <w:rPr>
          <w:rFonts w:ascii="Times New Roman" w:hAnsi="Times New Roman" w:cs="Times New Roman"/>
          <w:b/>
          <w:bCs/>
          <w:sz w:val="28"/>
          <w:szCs w:val="28"/>
        </w:rPr>
        <w:t>ята</w:t>
      </w:r>
      <w:r w:rsidRPr="00453790">
        <w:rPr>
          <w:rFonts w:ascii="Times New Roman" w:hAnsi="Times New Roman" w:cs="Times New Roman"/>
          <w:b/>
          <w:bCs/>
          <w:sz w:val="28"/>
          <w:szCs w:val="28"/>
        </w:rPr>
        <w:t xml:space="preserve"> сесія</w:t>
      </w:r>
    </w:p>
    <w:p w:rsidR="0068009D" w:rsidRPr="00050C1E" w:rsidRDefault="0068009D" w:rsidP="00111F73">
      <w:pPr>
        <w:ind w:right="-82"/>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w:t>
      </w:r>
    </w:p>
    <w:p w:rsidR="0068009D" w:rsidRPr="00453790" w:rsidRDefault="0068009D" w:rsidP="00111F73">
      <w:pPr>
        <w:ind w:right="-82"/>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68009D" w:rsidRPr="00453790" w:rsidRDefault="0068009D" w:rsidP="00111F73">
      <w:pPr>
        <w:ind w:right="-82"/>
        <w:jc w:val="center"/>
        <w:rPr>
          <w:rFonts w:ascii="Times New Roman" w:hAnsi="Times New Roman" w:cs="Times New Roman"/>
          <w:b/>
          <w:bCs/>
          <w:sz w:val="28"/>
          <w:szCs w:val="28"/>
        </w:rPr>
      </w:pPr>
      <w:r w:rsidRPr="00453790">
        <w:rPr>
          <w:rFonts w:ascii="Times New Roman" w:hAnsi="Times New Roman" w:cs="Times New Roman"/>
          <w:b/>
          <w:bCs/>
          <w:sz w:val="28"/>
          <w:szCs w:val="28"/>
        </w:rPr>
        <w:t>РІШЕННЯ</w:t>
      </w:r>
    </w:p>
    <w:p w:rsidR="0068009D" w:rsidRPr="00FC5C5E" w:rsidRDefault="0068009D" w:rsidP="00111F73">
      <w:pPr>
        <w:rPr>
          <w:rFonts w:ascii="Times New Roman" w:hAnsi="Times New Roman" w:cs="Times New Roman"/>
          <w:sz w:val="28"/>
          <w:szCs w:val="28"/>
        </w:rPr>
      </w:pPr>
    </w:p>
    <w:p w:rsidR="0068009D" w:rsidRPr="00FC5C5E" w:rsidRDefault="0068009D" w:rsidP="00111F73">
      <w:pPr>
        <w:rPr>
          <w:rFonts w:ascii="Times New Roman" w:hAnsi="Times New Roman" w:cs="Times New Roman"/>
          <w:sz w:val="28"/>
          <w:szCs w:val="28"/>
        </w:rPr>
      </w:pPr>
      <w:r>
        <w:rPr>
          <w:rFonts w:ascii="Times New Roman" w:hAnsi="Times New Roman" w:cs="Times New Roman"/>
          <w:sz w:val="28"/>
          <w:szCs w:val="28"/>
        </w:rPr>
        <w:t>від  2</w:t>
      </w:r>
      <w:r>
        <w:rPr>
          <w:rFonts w:ascii="Times New Roman" w:hAnsi="Times New Roman" w:cs="Times New Roman"/>
          <w:sz w:val="28"/>
          <w:szCs w:val="28"/>
          <w:lang w:val="ru-RU"/>
        </w:rPr>
        <w:t>8</w:t>
      </w:r>
      <w:r w:rsidRPr="00FC5C5E">
        <w:rPr>
          <w:rFonts w:ascii="Times New Roman" w:hAnsi="Times New Roman" w:cs="Times New Roman"/>
          <w:sz w:val="28"/>
          <w:szCs w:val="28"/>
        </w:rPr>
        <w:t xml:space="preserve"> </w:t>
      </w:r>
      <w:r>
        <w:rPr>
          <w:rFonts w:ascii="Times New Roman" w:hAnsi="Times New Roman" w:cs="Times New Roman"/>
          <w:sz w:val="28"/>
          <w:szCs w:val="28"/>
        </w:rPr>
        <w:t>лютого</w:t>
      </w:r>
      <w:r w:rsidRPr="00FC5C5E">
        <w:rPr>
          <w:rFonts w:ascii="Times New Roman" w:hAnsi="Times New Roman" w:cs="Times New Roman"/>
          <w:sz w:val="28"/>
          <w:szCs w:val="28"/>
          <w:lang w:val="ru-RU"/>
        </w:rPr>
        <w:t xml:space="preserve"> </w:t>
      </w:r>
      <w:r>
        <w:rPr>
          <w:rFonts w:ascii="Times New Roman" w:hAnsi="Times New Roman" w:cs="Times New Roman"/>
          <w:sz w:val="28"/>
          <w:szCs w:val="28"/>
        </w:rPr>
        <w:t>2018</w:t>
      </w:r>
      <w:r w:rsidRPr="00FC5C5E">
        <w:rPr>
          <w:rFonts w:ascii="Times New Roman" w:hAnsi="Times New Roman" w:cs="Times New Roman"/>
          <w:sz w:val="28"/>
          <w:szCs w:val="28"/>
        </w:rPr>
        <w:t xml:space="preserve"> року </w:t>
      </w:r>
      <w:r>
        <w:rPr>
          <w:rFonts w:ascii="Times New Roman" w:hAnsi="Times New Roman" w:cs="Times New Roman"/>
          <w:sz w:val="28"/>
          <w:szCs w:val="28"/>
        </w:rPr>
        <w:t xml:space="preserve">                                                                          </w:t>
      </w:r>
      <w:r w:rsidRPr="00FC5C5E">
        <w:rPr>
          <w:rFonts w:ascii="Times New Roman" w:hAnsi="Times New Roman" w:cs="Times New Roman"/>
          <w:sz w:val="28"/>
          <w:szCs w:val="28"/>
        </w:rPr>
        <w:t>с</w:t>
      </w:r>
      <w:r>
        <w:rPr>
          <w:rFonts w:ascii="Times New Roman" w:hAnsi="Times New Roman" w:cs="Times New Roman"/>
          <w:sz w:val="28"/>
          <w:szCs w:val="28"/>
        </w:rPr>
        <w:t>ело</w:t>
      </w:r>
      <w:r w:rsidRPr="00FC5C5E">
        <w:rPr>
          <w:rFonts w:ascii="Times New Roman" w:hAnsi="Times New Roman" w:cs="Times New Roman"/>
          <w:sz w:val="28"/>
          <w:szCs w:val="28"/>
        </w:rPr>
        <w:t xml:space="preserve"> Ямниця</w:t>
      </w:r>
    </w:p>
    <w:p w:rsidR="0068009D" w:rsidRDefault="0068009D" w:rsidP="000F61BA">
      <w:pPr>
        <w:spacing w:after="0" w:line="240" w:lineRule="auto"/>
        <w:ind w:right="4678"/>
        <w:rPr>
          <w:rFonts w:ascii="Times New Roman" w:hAnsi="Times New Roman" w:cs="Times New Roman"/>
          <w:b/>
          <w:bCs/>
          <w:sz w:val="28"/>
          <w:szCs w:val="28"/>
        </w:rPr>
      </w:pPr>
      <w:r w:rsidRPr="00E036FA">
        <w:rPr>
          <w:rFonts w:ascii="Times New Roman" w:hAnsi="Times New Roman" w:cs="Times New Roman"/>
          <w:b/>
          <w:bCs/>
          <w:sz w:val="28"/>
          <w:szCs w:val="28"/>
        </w:rPr>
        <w:t xml:space="preserve">Про створення комунального некомерційного підприємства </w:t>
      </w:r>
    </w:p>
    <w:p w:rsidR="0068009D" w:rsidRPr="00E036FA" w:rsidRDefault="0068009D" w:rsidP="000F61BA">
      <w:pPr>
        <w:spacing w:after="0" w:line="240" w:lineRule="auto"/>
        <w:ind w:right="4678"/>
        <w:rPr>
          <w:rFonts w:ascii="Times New Roman" w:hAnsi="Times New Roman" w:cs="Times New Roman"/>
          <w:b/>
          <w:bCs/>
          <w:sz w:val="28"/>
          <w:szCs w:val="28"/>
        </w:rPr>
      </w:pPr>
      <w:r w:rsidRPr="000F61BA">
        <w:rPr>
          <w:rFonts w:ascii="Times New Roman" w:hAnsi="Times New Roman" w:cs="Times New Roman"/>
          <w:b/>
          <w:bCs/>
          <w:sz w:val="28"/>
          <w:szCs w:val="28"/>
        </w:rPr>
        <w:t>“Центр первинної медико</w:t>
      </w:r>
      <w:r>
        <w:rPr>
          <w:rFonts w:ascii="Times New Roman" w:hAnsi="Times New Roman" w:cs="Times New Roman"/>
          <w:b/>
          <w:bCs/>
          <w:sz w:val="28"/>
          <w:szCs w:val="28"/>
        </w:rPr>
        <w:t xml:space="preserve"> </w:t>
      </w:r>
      <w:r w:rsidRPr="000F61BA">
        <w:rPr>
          <w:rFonts w:ascii="Times New Roman" w:hAnsi="Times New Roman" w:cs="Times New Roman"/>
          <w:b/>
          <w:bCs/>
          <w:sz w:val="28"/>
          <w:szCs w:val="28"/>
        </w:rPr>
        <w:t>–</w:t>
      </w:r>
      <w:r>
        <w:rPr>
          <w:rFonts w:ascii="Times New Roman" w:hAnsi="Times New Roman" w:cs="Times New Roman"/>
          <w:b/>
          <w:bCs/>
          <w:sz w:val="28"/>
          <w:szCs w:val="28"/>
        </w:rPr>
        <w:t xml:space="preserve"> </w:t>
      </w:r>
      <w:r w:rsidRPr="000F61BA">
        <w:rPr>
          <w:rFonts w:ascii="Times New Roman" w:hAnsi="Times New Roman" w:cs="Times New Roman"/>
          <w:b/>
          <w:bCs/>
          <w:sz w:val="28"/>
          <w:szCs w:val="28"/>
        </w:rPr>
        <w:t>санітарної допомоги”</w:t>
      </w:r>
      <w:r w:rsidRPr="00E036FA">
        <w:rPr>
          <w:rFonts w:ascii="Times New Roman" w:hAnsi="Times New Roman" w:cs="Times New Roman"/>
          <w:b/>
          <w:bCs/>
          <w:sz w:val="28"/>
          <w:szCs w:val="28"/>
        </w:rPr>
        <w:t xml:space="preserve"> Ямницької сільської ради об’єднаної територіальної громади</w:t>
      </w:r>
    </w:p>
    <w:p w:rsidR="0068009D" w:rsidRPr="00761D11" w:rsidRDefault="0068009D" w:rsidP="00761D11">
      <w:pPr>
        <w:ind w:right="4677"/>
        <w:jc w:val="both"/>
        <w:rPr>
          <w:rFonts w:ascii="Times New Roman" w:hAnsi="Times New Roman" w:cs="Times New Roman"/>
          <w:b/>
          <w:bCs/>
        </w:rPr>
      </w:pPr>
    </w:p>
    <w:p w:rsidR="0068009D" w:rsidRPr="00761D11" w:rsidRDefault="0068009D" w:rsidP="00251CE5">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 метою забезпечення доступності та якості надання первинної медико-санітарної допомоги населенню Ямницької об’єднаної громади, </w:t>
      </w:r>
      <w:r w:rsidRPr="00251CE5">
        <w:rPr>
          <w:rFonts w:ascii="Times New Roman" w:hAnsi="Times New Roman" w:cs="Times New Roman"/>
          <w:sz w:val="28"/>
          <w:szCs w:val="28"/>
        </w:rPr>
        <w:t>в</w:t>
      </w:r>
      <w:r w:rsidRPr="003B1EBD">
        <w:rPr>
          <w:rFonts w:ascii="Times New Roman" w:hAnsi="Times New Roman" w:cs="Times New Roman"/>
          <w:sz w:val="28"/>
          <w:szCs w:val="28"/>
        </w:rPr>
        <w:t xml:space="preserve">ідповідно до </w:t>
      </w:r>
      <w:r>
        <w:rPr>
          <w:rFonts w:ascii="Times New Roman" w:hAnsi="Times New Roman" w:cs="Times New Roman"/>
          <w:sz w:val="28"/>
          <w:szCs w:val="28"/>
        </w:rPr>
        <w:t xml:space="preserve">п.30 ч. 1 ст. 26 та ст.32 </w:t>
      </w:r>
      <w:r w:rsidRPr="00FF5592">
        <w:rPr>
          <w:rFonts w:ascii="Times New Roman" w:hAnsi="Times New Roman" w:cs="Times New Roman"/>
          <w:sz w:val="28"/>
          <w:szCs w:val="28"/>
        </w:rPr>
        <w:t>Закон</w:t>
      </w:r>
      <w:r>
        <w:rPr>
          <w:rFonts w:ascii="Times New Roman" w:hAnsi="Times New Roman" w:cs="Times New Roman"/>
          <w:sz w:val="28"/>
          <w:szCs w:val="28"/>
        </w:rPr>
        <w:t>у</w:t>
      </w:r>
      <w:r w:rsidRPr="00FF5592">
        <w:rPr>
          <w:rFonts w:ascii="Times New Roman" w:hAnsi="Times New Roman" w:cs="Times New Roman"/>
          <w:sz w:val="28"/>
          <w:szCs w:val="28"/>
        </w:rPr>
        <w:t xml:space="preserve"> України </w:t>
      </w:r>
      <w:r w:rsidRPr="004A4305">
        <w:rPr>
          <w:rFonts w:ascii="Times New Roman" w:hAnsi="Times New Roman" w:cs="Times New Roman"/>
          <w:sz w:val="28"/>
          <w:szCs w:val="28"/>
        </w:rPr>
        <w:t>“</w:t>
      </w:r>
      <w:r w:rsidRPr="00FF5592">
        <w:rPr>
          <w:rFonts w:ascii="Times New Roman" w:hAnsi="Times New Roman" w:cs="Times New Roman"/>
          <w:sz w:val="28"/>
          <w:szCs w:val="28"/>
        </w:rPr>
        <w:t>Про місцеве самоврядування в Україні</w:t>
      </w:r>
      <w:r w:rsidRPr="004A4305">
        <w:rPr>
          <w:rFonts w:ascii="Times New Roman" w:hAnsi="Times New Roman" w:cs="Times New Roman"/>
          <w:sz w:val="28"/>
          <w:szCs w:val="28"/>
        </w:rPr>
        <w:t>”</w:t>
      </w:r>
      <w:r>
        <w:rPr>
          <w:rFonts w:ascii="Times New Roman" w:hAnsi="Times New Roman" w:cs="Times New Roman"/>
          <w:sz w:val="28"/>
          <w:szCs w:val="28"/>
        </w:rPr>
        <w:t xml:space="preserve">, </w:t>
      </w:r>
      <w:r w:rsidRPr="003B1EBD">
        <w:rPr>
          <w:rFonts w:ascii="Times New Roman" w:hAnsi="Times New Roman" w:cs="Times New Roman"/>
          <w:sz w:val="28"/>
          <w:szCs w:val="28"/>
        </w:rPr>
        <w:t xml:space="preserve">Закону України </w:t>
      </w:r>
      <w:r w:rsidRPr="00251CE5">
        <w:rPr>
          <w:rFonts w:ascii="Times New Roman" w:hAnsi="Times New Roman" w:cs="Times New Roman"/>
          <w:sz w:val="28"/>
          <w:szCs w:val="28"/>
        </w:rPr>
        <w:t>“</w:t>
      </w:r>
      <w:r w:rsidRPr="003B1EBD">
        <w:rPr>
          <w:rFonts w:ascii="Times New Roman" w:hAnsi="Times New Roman" w:cs="Times New Roman"/>
          <w:sz w:val="28"/>
          <w:szCs w:val="28"/>
        </w:rPr>
        <w:t>Основи законодавства України про охорону здоров’я</w:t>
      </w:r>
      <w:r w:rsidRPr="001279F4">
        <w:rPr>
          <w:rFonts w:ascii="Times New Roman" w:hAnsi="Times New Roman" w:cs="Times New Roman"/>
          <w:sz w:val="28"/>
          <w:szCs w:val="28"/>
        </w:rPr>
        <w:t>”</w:t>
      </w:r>
      <w:r w:rsidRPr="003B1EBD">
        <w:rPr>
          <w:rFonts w:ascii="Times New Roman" w:hAnsi="Times New Roman" w:cs="Times New Roman"/>
          <w:sz w:val="28"/>
          <w:szCs w:val="28"/>
        </w:rPr>
        <w:t>,</w:t>
      </w:r>
      <w:r>
        <w:rPr>
          <w:rFonts w:ascii="Times New Roman" w:hAnsi="Times New Roman" w:cs="Times New Roman"/>
          <w:sz w:val="28"/>
          <w:szCs w:val="28"/>
        </w:rPr>
        <w:t xml:space="preserve"> Закону України </w:t>
      </w:r>
      <w:r w:rsidRPr="004F61AD">
        <w:rPr>
          <w:rFonts w:ascii="Times New Roman" w:hAnsi="Times New Roman" w:cs="Times New Roman"/>
          <w:sz w:val="28"/>
          <w:szCs w:val="28"/>
        </w:rPr>
        <w:t>“</w:t>
      </w:r>
      <w:r>
        <w:rPr>
          <w:rFonts w:ascii="Times New Roman" w:hAnsi="Times New Roman" w:cs="Times New Roman"/>
          <w:sz w:val="28"/>
          <w:szCs w:val="28"/>
        </w:rPr>
        <w:t>Про внесення змін до деяких законодавчих актів України щодо удосконалення законодавства з питань діяльності закладів охорони здоров’я</w:t>
      </w:r>
      <w:r w:rsidRPr="004F61AD">
        <w:rPr>
          <w:rFonts w:ascii="Times New Roman" w:hAnsi="Times New Roman" w:cs="Times New Roman"/>
          <w:sz w:val="28"/>
          <w:szCs w:val="28"/>
        </w:rPr>
        <w:t>”</w:t>
      </w:r>
      <w:r>
        <w:rPr>
          <w:rFonts w:ascii="Times New Roman" w:hAnsi="Times New Roman" w:cs="Times New Roman"/>
          <w:sz w:val="28"/>
          <w:szCs w:val="28"/>
        </w:rPr>
        <w:t xml:space="preserve">, </w:t>
      </w:r>
      <w:r w:rsidRPr="004A4305">
        <w:rPr>
          <w:rFonts w:ascii="Times New Roman" w:hAnsi="Times New Roman" w:cs="Times New Roman"/>
          <w:sz w:val="28"/>
          <w:szCs w:val="28"/>
        </w:rPr>
        <w:t>Закон</w:t>
      </w:r>
      <w:r>
        <w:rPr>
          <w:rFonts w:ascii="Times New Roman" w:hAnsi="Times New Roman" w:cs="Times New Roman"/>
          <w:sz w:val="28"/>
          <w:szCs w:val="28"/>
        </w:rPr>
        <w:t>у</w:t>
      </w:r>
      <w:r w:rsidRPr="004A4305">
        <w:rPr>
          <w:rFonts w:ascii="Times New Roman" w:hAnsi="Times New Roman" w:cs="Times New Roman"/>
          <w:sz w:val="28"/>
          <w:szCs w:val="28"/>
        </w:rPr>
        <w:t xml:space="preserve"> України “Про добровільне</w:t>
      </w:r>
      <w:r>
        <w:rPr>
          <w:rFonts w:ascii="Times New Roman" w:hAnsi="Times New Roman" w:cs="Times New Roman"/>
          <w:sz w:val="28"/>
          <w:szCs w:val="28"/>
        </w:rPr>
        <w:t xml:space="preserve"> об’єднання територіальних громад</w:t>
      </w:r>
      <w:r w:rsidRPr="004A4305">
        <w:rPr>
          <w:rFonts w:ascii="Times New Roman" w:hAnsi="Times New Roman" w:cs="Times New Roman"/>
          <w:sz w:val="28"/>
          <w:szCs w:val="28"/>
        </w:rPr>
        <w:t>”</w:t>
      </w:r>
      <w:r>
        <w:rPr>
          <w:rFonts w:ascii="Times New Roman" w:hAnsi="Times New Roman" w:cs="Times New Roman"/>
          <w:sz w:val="28"/>
          <w:szCs w:val="28"/>
        </w:rPr>
        <w:t>, н</w:t>
      </w:r>
      <w:r w:rsidRPr="003B1EBD">
        <w:rPr>
          <w:rFonts w:ascii="Times New Roman" w:hAnsi="Times New Roman" w:cs="Times New Roman"/>
          <w:sz w:val="28"/>
          <w:szCs w:val="28"/>
        </w:rPr>
        <w:t>аказу МОЗ від 29.07.2016 року № 801</w:t>
      </w:r>
      <w:r w:rsidRPr="00251CE5">
        <w:rPr>
          <w:rFonts w:ascii="Times New Roman" w:hAnsi="Times New Roman" w:cs="Times New Roman"/>
          <w:sz w:val="28"/>
          <w:szCs w:val="28"/>
        </w:rPr>
        <w:t>“</w:t>
      </w:r>
      <w:r w:rsidRPr="003B1EBD">
        <w:rPr>
          <w:rStyle w:val="rvts23"/>
          <w:rFonts w:ascii="Times New Roman" w:hAnsi="Times New Roman" w:cs="Times New Roman"/>
          <w:color w:val="000000"/>
          <w:sz w:val="28"/>
          <w:szCs w:val="28"/>
        </w:rPr>
        <w:t>Про затвердження Положення про центр первинної медичної (медико-санітарної) допомоги та положень про його підрозділи</w:t>
      </w:r>
      <w:r w:rsidRPr="00251CE5">
        <w:rPr>
          <w:rFonts w:ascii="Times New Roman" w:hAnsi="Times New Roman" w:cs="Times New Roman"/>
          <w:sz w:val="28"/>
          <w:szCs w:val="28"/>
        </w:rPr>
        <w:t>”</w:t>
      </w:r>
      <w:r w:rsidRPr="003B1EBD">
        <w:rPr>
          <w:rFonts w:ascii="Times New Roman" w:hAnsi="Times New Roman" w:cs="Times New Roman"/>
          <w:sz w:val="28"/>
          <w:szCs w:val="28"/>
        </w:rPr>
        <w:t>,</w:t>
      </w:r>
      <w:r>
        <w:rPr>
          <w:rFonts w:ascii="Times New Roman" w:hAnsi="Times New Roman" w:cs="Times New Roman"/>
          <w:sz w:val="28"/>
          <w:szCs w:val="28"/>
        </w:rPr>
        <w:t xml:space="preserve"> </w:t>
      </w:r>
      <w:r w:rsidRPr="00761D11">
        <w:rPr>
          <w:rFonts w:ascii="Times New Roman" w:hAnsi="Times New Roman" w:cs="Times New Roman"/>
          <w:sz w:val="28"/>
          <w:szCs w:val="28"/>
        </w:rPr>
        <w:t xml:space="preserve"> сільська рада</w:t>
      </w:r>
    </w:p>
    <w:p w:rsidR="0068009D" w:rsidRPr="00A7735D" w:rsidRDefault="0068009D" w:rsidP="00111F73">
      <w:pPr>
        <w:jc w:val="center"/>
        <w:rPr>
          <w:rFonts w:ascii="Times New Roman" w:hAnsi="Times New Roman" w:cs="Times New Roman"/>
          <w:b/>
          <w:bCs/>
          <w:sz w:val="28"/>
          <w:szCs w:val="28"/>
        </w:rPr>
      </w:pPr>
      <w:r w:rsidRPr="00A7735D">
        <w:rPr>
          <w:rFonts w:ascii="Times New Roman" w:hAnsi="Times New Roman" w:cs="Times New Roman"/>
          <w:b/>
          <w:bCs/>
          <w:sz w:val="28"/>
          <w:szCs w:val="28"/>
        </w:rPr>
        <w:t>в и р і ш и л а :</w:t>
      </w:r>
    </w:p>
    <w:p w:rsidR="0068009D" w:rsidRPr="008911F1" w:rsidRDefault="0068009D" w:rsidP="00FA3D39">
      <w:pPr>
        <w:pStyle w:val="ListParagraph"/>
        <w:numPr>
          <w:ilvl w:val="0"/>
          <w:numId w:val="17"/>
        </w:numPr>
        <w:tabs>
          <w:tab w:val="left" w:pos="0"/>
        </w:tabs>
        <w:spacing w:after="0" w:line="240" w:lineRule="auto"/>
        <w:ind w:left="0" w:firstLine="426"/>
        <w:jc w:val="both"/>
        <w:rPr>
          <w:rFonts w:ascii="Times New Roman" w:hAnsi="Times New Roman" w:cs="Times New Roman"/>
          <w:sz w:val="28"/>
          <w:szCs w:val="28"/>
        </w:rPr>
      </w:pPr>
      <w:r w:rsidRPr="008911F1">
        <w:rPr>
          <w:rFonts w:ascii="Times New Roman" w:hAnsi="Times New Roman" w:cs="Times New Roman"/>
          <w:sz w:val="28"/>
          <w:szCs w:val="28"/>
        </w:rPr>
        <w:t xml:space="preserve">Створити Комунальне некомерційне підприємство </w:t>
      </w:r>
      <w:r w:rsidRPr="00855FB9">
        <w:rPr>
          <w:rFonts w:ascii="Times New Roman" w:hAnsi="Times New Roman" w:cs="Times New Roman"/>
          <w:sz w:val="28"/>
          <w:szCs w:val="28"/>
        </w:rPr>
        <w:t>“Центр первинної медико–санітарної допомоги”</w:t>
      </w:r>
      <w:r>
        <w:rPr>
          <w:rFonts w:ascii="Times New Roman" w:hAnsi="Times New Roman" w:cs="Times New Roman"/>
          <w:sz w:val="28"/>
          <w:szCs w:val="28"/>
        </w:rPr>
        <w:t xml:space="preserve"> </w:t>
      </w:r>
      <w:r w:rsidRPr="008911F1">
        <w:rPr>
          <w:rFonts w:ascii="Times New Roman" w:hAnsi="Times New Roman" w:cs="Times New Roman"/>
          <w:sz w:val="28"/>
          <w:szCs w:val="28"/>
        </w:rPr>
        <w:t>Ямницьк</w:t>
      </w:r>
      <w:r>
        <w:rPr>
          <w:rFonts w:ascii="Times New Roman" w:hAnsi="Times New Roman" w:cs="Times New Roman"/>
          <w:sz w:val="28"/>
          <w:szCs w:val="28"/>
        </w:rPr>
        <w:t>ої сільської</w:t>
      </w:r>
      <w:r w:rsidRPr="008911F1">
        <w:rPr>
          <w:rFonts w:ascii="Times New Roman" w:hAnsi="Times New Roman" w:cs="Times New Roman"/>
          <w:sz w:val="28"/>
          <w:szCs w:val="28"/>
        </w:rPr>
        <w:t xml:space="preserve"> рад</w:t>
      </w:r>
      <w:r>
        <w:rPr>
          <w:rFonts w:ascii="Times New Roman" w:hAnsi="Times New Roman" w:cs="Times New Roman"/>
          <w:sz w:val="28"/>
          <w:szCs w:val="28"/>
        </w:rPr>
        <w:t xml:space="preserve">и </w:t>
      </w:r>
      <w:r w:rsidRPr="008911F1">
        <w:rPr>
          <w:rFonts w:ascii="Times New Roman" w:hAnsi="Times New Roman" w:cs="Times New Roman"/>
          <w:sz w:val="28"/>
          <w:szCs w:val="28"/>
        </w:rPr>
        <w:t>об’єднаної</w:t>
      </w:r>
      <w:r>
        <w:rPr>
          <w:rFonts w:ascii="Times New Roman" w:hAnsi="Times New Roman" w:cs="Times New Roman"/>
          <w:sz w:val="28"/>
          <w:szCs w:val="28"/>
        </w:rPr>
        <w:t xml:space="preserve"> територіальної громади.</w:t>
      </w:r>
    </w:p>
    <w:p w:rsidR="0068009D" w:rsidRDefault="0068009D" w:rsidP="007257E8">
      <w:pPr>
        <w:pStyle w:val="ListParagraph"/>
        <w:numPr>
          <w:ilvl w:val="0"/>
          <w:numId w:val="17"/>
        </w:numPr>
        <w:tabs>
          <w:tab w:val="left" w:pos="0"/>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Затвердити Статут</w:t>
      </w:r>
      <w:r w:rsidRPr="008911F1">
        <w:rPr>
          <w:rFonts w:ascii="Times New Roman" w:hAnsi="Times New Roman" w:cs="Times New Roman"/>
          <w:sz w:val="28"/>
          <w:szCs w:val="28"/>
        </w:rPr>
        <w:t xml:space="preserve"> Комунальн</w:t>
      </w:r>
      <w:r>
        <w:rPr>
          <w:rFonts w:ascii="Times New Roman" w:hAnsi="Times New Roman" w:cs="Times New Roman"/>
          <w:sz w:val="28"/>
          <w:szCs w:val="28"/>
        </w:rPr>
        <w:t>ого некомерційного</w:t>
      </w:r>
      <w:r w:rsidRPr="008911F1">
        <w:rPr>
          <w:rFonts w:ascii="Times New Roman" w:hAnsi="Times New Roman" w:cs="Times New Roman"/>
          <w:sz w:val="28"/>
          <w:szCs w:val="28"/>
        </w:rPr>
        <w:t xml:space="preserve"> підприємств</w:t>
      </w:r>
      <w:r>
        <w:rPr>
          <w:rFonts w:ascii="Times New Roman" w:hAnsi="Times New Roman" w:cs="Times New Roman"/>
          <w:sz w:val="28"/>
          <w:szCs w:val="28"/>
        </w:rPr>
        <w:t>а</w:t>
      </w:r>
      <w:r w:rsidRPr="008911F1">
        <w:rPr>
          <w:rFonts w:ascii="Times New Roman" w:hAnsi="Times New Roman" w:cs="Times New Roman"/>
          <w:sz w:val="28"/>
          <w:szCs w:val="28"/>
        </w:rPr>
        <w:t xml:space="preserve"> “</w:t>
      </w:r>
      <w:r w:rsidRPr="00855FB9">
        <w:rPr>
          <w:rFonts w:ascii="Times New Roman" w:hAnsi="Times New Roman" w:cs="Times New Roman"/>
          <w:sz w:val="28"/>
          <w:szCs w:val="28"/>
        </w:rPr>
        <w:t>Центр первинної медико</w:t>
      </w:r>
      <w:r>
        <w:rPr>
          <w:rFonts w:ascii="Times New Roman" w:hAnsi="Times New Roman" w:cs="Times New Roman"/>
          <w:sz w:val="28"/>
          <w:szCs w:val="28"/>
        </w:rPr>
        <w:t xml:space="preserve"> </w:t>
      </w:r>
      <w:r w:rsidRPr="00855FB9">
        <w:rPr>
          <w:rFonts w:ascii="Times New Roman" w:hAnsi="Times New Roman" w:cs="Times New Roman"/>
          <w:sz w:val="28"/>
          <w:szCs w:val="28"/>
        </w:rPr>
        <w:t>–</w:t>
      </w:r>
      <w:r>
        <w:rPr>
          <w:rFonts w:ascii="Times New Roman" w:hAnsi="Times New Roman" w:cs="Times New Roman"/>
          <w:sz w:val="28"/>
          <w:szCs w:val="28"/>
        </w:rPr>
        <w:t xml:space="preserve"> </w:t>
      </w:r>
      <w:r w:rsidRPr="00855FB9">
        <w:rPr>
          <w:rFonts w:ascii="Times New Roman" w:hAnsi="Times New Roman" w:cs="Times New Roman"/>
          <w:sz w:val="28"/>
          <w:szCs w:val="28"/>
        </w:rPr>
        <w:t>санітарної допомоги”</w:t>
      </w:r>
      <w:r>
        <w:rPr>
          <w:rFonts w:ascii="Times New Roman" w:hAnsi="Times New Roman" w:cs="Times New Roman"/>
          <w:sz w:val="28"/>
          <w:szCs w:val="28"/>
        </w:rPr>
        <w:t xml:space="preserve"> </w:t>
      </w:r>
      <w:r w:rsidRPr="008911F1">
        <w:rPr>
          <w:rFonts w:ascii="Times New Roman" w:hAnsi="Times New Roman" w:cs="Times New Roman"/>
          <w:sz w:val="28"/>
          <w:szCs w:val="28"/>
        </w:rPr>
        <w:t>Ямницьк</w:t>
      </w:r>
      <w:r>
        <w:rPr>
          <w:rFonts w:ascii="Times New Roman" w:hAnsi="Times New Roman" w:cs="Times New Roman"/>
          <w:sz w:val="28"/>
          <w:szCs w:val="28"/>
        </w:rPr>
        <w:t>ої сільської</w:t>
      </w:r>
      <w:r w:rsidRPr="008911F1">
        <w:rPr>
          <w:rFonts w:ascii="Times New Roman" w:hAnsi="Times New Roman" w:cs="Times New Roman"/>
          <w:sz w:val="28"/>
          <w:szCs w:val="28"/>
        </w:rPr>
        <w:t xml:space="preserve"> рад</w:t>
      </w:r>
      <w:r>
        <w:rPr>
          <w:rFonts w:ascii="Times New Roman" w:hAnsi="Times New Roman" w:cs="Times New Roman"/>
          <w:sz w:val="28"/>
          <w:szCs w:val="28"/>
        </w:rPr>
        <w:t xml:space="preserve">и </w:t>
      </w:r>
      <w:r w:rsidRPr="008911F1">
        <w:rPr>
          <w:rFonts w:ascii="Times New Roman" w:hAnsi="Times New Roman" w:cs="Times New Roman"/>
          <w:sz w:val="28"/>
          <w:szCs w:val="28"/>
        </w:rPr>
        <w:t>об’єднаної територіальної громади</w:t>
      </w:r>
      <w:r>
        <w:rPr>
          <w:rFonts w:ascii="Times New Roman" w:hAnsi="Times New Roman" w:cs="Times New Roman"/>
          <w:sz w:val="28"/>
          <w:szCs w:val="28"/>
        </w:rPr>
        <w:t xml:space="preserve"> (додається).</w:t>
      </w:r>
    </w:p>
    <w:p w:rsidR="0068009D" w:rsidRDefault="0068009D" w:rsidP="0090797B">
      <w:pPr>
        <w:pStyle w:val="ListParagraph"/>
        <w:numPr>
          <w:ilvl w:val="0"/>
          <w:numId w:val="17"/>
        </w:numPr>
        <w:tabs>
          <w:tab w:val="left" w:pos="0"/>
        </w:tabs>
        <w:spacing w:after="0" w:line="240" w:lineRule="auto"/>
        <w:ind w:left="0" w:firstLine="426"/>
        <w:jc w:val="both"/>
        <w:rPr>
          <w:rFonts w:ascii="Times New Roman" w:hAnsi="Times New Roman" w:cs="Times New Roman"/>
          <w:sz w:val="28"/>
          <w:szCs w:val="28"/>
        </w:rPr>
      </w:pPr>
      <w:r w:rsidRPr="005C053B">
        <w:rPr>
          <w:rFonts w:ascii="Times New Roman" w:hAnsi="Times New Roman" w:cs="Times New Roman"/>
          <w:sz w:val="28"/>
          <w:szCs w:val="28"/>
        </w:rPr>
        <w:t xml:space="preserve">Уповноважити </w:t>
      </w:r>
      <w:r>
        <w:rPr>
          <w:rFonts w:ascii="Times New Roman" w:hAnsi="Times New Roman" w:cs="Times New Roman"/>
          <w:sz w:val="28"/>
          <w:szCs w:val="28"/>
        </w:rPr>
        <w:t>начальника відділу правової та кадрової роботи</w:t>
      </w:r>
      <w:r w:rsidRPr="005C053B">
        <w:rPr>
          <w:rFonts w:ascii="Times New Roman" w:hAnsi="Times New Roman" w:cs="Times New Roman"/>
          <w:sz w:val="28"/>
          <w:szCs w:val="28"/>
        </w:rPr>
        <w:t xml:space="preserve"> Ямницької сільської ради об’єднаної територіальної громади </w:t>
      </w:r>
      <w:r>
        <w:rPr>
          <w:rFonts w:ascii="Times New Roman" w:hAnsi="Times New Roman" w:cs="Times New Roman"/>
          <w:sz w:val="28"/>
          <w:szCs w:val="28"/>
        </w:rPr>
        <w:t xml:space="preserve">Качан Оксану Михайлівну </w:t>
      </w:r>
      <w:r w:rsidRPr="005C053B">
        <w:rPr>
          <w:rFonts w:ascii="Times New Roman" w:hAnsi="Times New Roman" w:cs="Times New Roman"/>
          <w:sz w:val="28"/>
          <w:szCs w:val="28"/>
        </w:rPr>
        <w:t>(</w:t>
      </w:r>
      <w:r>
        <w:rPr>
          <w:rFonts w:ascii="Times New Roman" w:hAnsi="Times New Roman" w:cs="Times New Roman"/>
          <w:sz w:val="28"/>
          <w:szCs w:val="28"/>
        </w:rPr>
        <w:t>05.08.1980</w:t>
      </w:r>
      <w:r w:rsidRPr="007B1B5D">
        <w:rPr>
          <w:rFonts w:ascii="Times New Roman" w:hAnsi="Times New Roman" w:cs="Times New Roman"/>
          <w:sz w:val="28"/>
          <w:szCs w:val="28"/>
        </w:rPr>
        <w:t xml:space="preserve">, інд. </w:t>
      </w:r>
      <w:r>
        <w:rPr>
          <w:rFonts w:ascii="Times New Roman" w:hAnsi="Times New Roman" w:cs="Times New Roman"/>
          <w:sz w:val="28"/>
          <w:szCs w:val="28"/>
        </w:rPr>
        <w:t>к</w:t>
      </w:r>
      <w:r w:rsidRPr="007B1B5D">
        <w:rPr>
          <w:rFonts w:ascii="Times New Roman" w:hAnsi="Times New Roman" w:cs="Times New Roman"/>
          <w:sz w:val="28"/>
          <w:szCs w:val="28"/>
        </w:rPr>
        <w:t>од</w:t>
      </w:r>
      <w:r>
        <w:rPr>
          <w:rFonts w:ascii="Times New Roman" w:hAnsi="Times New Roman" w:cs="Times New Roman"/>
          <w:sz w:val="28"/>
          <w:szCs w:val="28"/>
        </w:rPr>
        <w:t xml:space="preserve"> 2943712828</w:t>
      </w:r>
      <w:r w:rsidRPr="005C053B">
        <w:rPr>
          <w:rFonts w:ascii="Times New Roman" w:hAnsi="Times New Roman" w:cs="Times New Roman"/>
          <w:sz w:val="28"/>
          <w:szCs w:val="28"/>
        </w:rPr>
        <w:t>) для здійснення дій необхідних для проведення державної реєстрації Комунального некомерційного підприємства “Центр первинної медико – санітарної допомоги” Ямницької сільської ради об’єднаної територіальної громади</w:t>
      </w:r>
      <w:r>
        <w:rPr>
          <w:rFonts w:ascii="Times New Roman" w:hAnsi="Times New Roman" w:cs="Times New Roman"/>
          <w:sz w:val="28"/>
          <w:szCs w:val="28"/>
        </w:rPr>
        <w:t>.</w:t>
      </w:r>
    </w:p>
    <w:p w:rsidR="0068009D" w:rsidRDefault="0068009D" w:rsidP="003D0DB5">
      <w:pPr>
        <w:pStyle w:val="ListParagraph"/>
        <w:numPr>
          <w:ilvl w:val="0"/>
          <w:numId w:val="17"/>
        </w:numPr>
        <w:tabs>
          <w:tab w:val="left" w:pos="0"/>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Призначити Островську Марину Миколаївну виконувачем обов’язків головного лікаря </w:t>
      </w:r>
      <w:r w:rsidRPr="005C053B">
        <w:rPr>
          <w:rFonts w:ascii="Times New Roman" w:hAnsi="Times New Roman" w:cs="Times New Roman"/>
          <w:sz w:val="28"/>
          <w:szCs w:val="28"/>
        </w:rPr>
        <w:t>Комунального некомерційного підприємства “Центр первинної медико – санітарної допомоги” Ямницької сільської ради об’єднаної територіальної громади</w:t>
      </w:r>
      <w:r>
        <w:rPr>
          <w:rFonts w:ascii="Times New Roman" w:hAnsi="Times New Roman" w:cs="Times New Roman"/>
          <w:sz w:val="28"/>
          <w:szCs w:val="28"/>
        </w:rPr>
        <w:t>.</w:t>
      </w:r>
    </w:p>
    <w:p w:rsidR="0068009D" w:rsidRPr="0090797B" w:rsidRDefault="0068009D" w:rsidP="0090797B">
      <w:pPr>
        <w:pStyle w:val="ListParagraph"/>
        <w:numPr>
          <w:ilvl w:val="0"/>
          <w:numId w:val="17"/>
        </w:numPr>
        <w:tabs>
          <w:tab w:val="left" w:pos="0"/>
        </w:tabs>
        <w:spacing w:after="0" w:line="240" w:lineRule="auto"/>
        <w:ind w:left="0" w:firstLine="426"/>
        <w:jc w:val="both"/>
        <w:rPr>
          <w:rFonts w:ascii="Times New Roman" w:hAnsi="Times New Roman" w:cs="Times New Roman"/>
          <w:sz w:val="28"/>
          <w:szCs w:val="28"/>
        </w:rPr>
      </w:pPr>
      <w:r w:rsidRPr="005C053B">
        <w:rPr>
          <w:rFonts w:ascii="Times New Roman" w:hAnsi="Times New Roman" w:cs="Times New Roman"/>
          <w:sz w:val="28"/>
          <w:szCs w:val="28"/>
        </w:rPr>
        <w:t>Уповноважити  голову Ямницької сільської ради об’єднаної територіальної на підписання контракту з головним лікарем Комунального некомерційного підприємства “Центр первинної медико–санітарної допомоги” Ямницької сільської ради об’єднаної територіальної громади відповідно до вимог чинного законодавства.</w:t>
      </w:r>
    </w:p>
    <w:p w:rsidR="0068009D" w:rsidRPr="008770C7" w:rsidRDefault="0068009D" w:rsidP="008770C7">
      <w:pPr>
        <w:pStyle w:val="ListParagraph"/>
        <w:numPr>
          <w:ilvl w:val="0"/>
          <w:numId w:val="17"/>
        </w:numPr>
        <w:tabs>
          <w:tab w:val="left" w:pos="0"/>
          <w:tab w:val="left" w:pos="709"/>
        </w:tabs>
        <w:spacing w:after="0" w:line="240" w:lineRule="auto"/>
        <w:ind w:left="0" w:firstLine="426"/>
        <w:jc w:val="both"/>
        <w:rPr>
          <w:rFonts w:ascii="Times New Roman" w:hAnsi="Times New Roman" w:cs="Times New Roman"/>
          <w:sz w:val="28"/>
          <w:szCs w:val="28"/>
        </w:rPr>
      </w:pPr>
      <w:r w:rsidRPr="008770C7">
        <w:rPr>
          <w:rFonts w:ascii="Times New Roman" w:hAnsi="Times New Roman" w:cs="Times New Roman"/>
          <w:sz w:val="28"/>
          <w:szCs w:val="28"/>
        </w:rPr>
        <w:t xml:space="preserve"> </w:t>
      </w:r>
      <w:r w:rsidRPr="00D74393">
        <w:rPr>
          <w:rFonts w:ascii="Times New Roman" w:hAnsi="Times New Roman" w:cs="Times New Roman"/>
          <w:sz w:val="28"/>
          <w:szCs w:val="28"/>
          <w:lang w:eastAsia="ru-RU"/>
        </w:rPr>
        <w:t xml:space="preserve">Контроль за виконанням рішення покласти на </w:t>
      </w:r>
      <w:r w:rsidRPr="001A6E41">
        <w:rPr>
          <w:rFonts w:ascii="Times New Roman" w:hAnsi="Times New Roman" w:cs="Times New Roman"/>
          <w:sz w:val="28"/>
          <w:szCs w:val="28"/>
          <w:lang w:eastAsia="ru-RU"/>
        </w:rPr>
        <w:t xml:space="preserve">секретаря сільської ради </w:t>
      </w:r>
      <w:r>
        <w:rPr>
          <w:rFonts w:ascii="Times New Roman" w:hAnsi="Times New Roman" w:cs="Times New Roman"/>
          <w:sz w:val="28"/>
          <w:szCs w:val="28"/>
          <w:lang w:eastAsia="ru-RU"/>
        </w:rPr>
        <w:t xml:space="preserve"> </w:t>
      </w:r>
      <w:r w:rsidRPr="001A6E41">
        <w:rPr>
          <w:rFonts w:ascii="Times New Roman" w:hAnsi="Times New Roman" w:cs="Times New Roman"/>
          <w:sz w:val="28"/>
          <w:szCs w:val="28"/>
          <w:lang w:eastAsia="ru-RU"/>
        </w:rPr>
        <w:t>Ю.</w:t>
      </w:r>
      <w:r>
        <w:rPr>
          <w:rFonts w:ascii="Times New Roman" w:hAnsi="Times New Roman" w:cs="Times New Roman"/>
          <w:sz w:val="28"/>
          <w:szCs w:val="28"/>
          <w:lang w:eastAsia="ru-RU"/>
        </w:rPr>
        <w:t xml:space="preserve"> Проценка та постійну комісію</w:t>
      </w:r>
      <w:r w:rsidRPr="001A6E41">
        <w:rPr>
          <w:rFonts w:ascii="Times New Roman" w:hAnsi="Times New Roman" w:cs="Times New Roman"/>
          <w:sz w:val="28"/>
          <w:szCs w:val="28"/>
          <w:lang w:eastAsia="ru-RU"/>
        </w:rPr>
        <w:t xml:space="preserve"> сільс</w:t>
      </w:r>
      <w:r>
        <w:rPr>
          <w:rFonts w:ascii="Times New Roman" w:hAnsi="Times New Roman" w:cs="Times New Roman"/>
          <w:sz w:val="28"/>
          <w:szCs w:val="28"/>
          <w:lang w:eastAsia="ru-RU"/>
        </w:rPr>
        <w:t>ької ради з гуманітарних питань              (</w:t>
      </w:r>
      <w:r w:rsidRPr="001A6E41">
        <w:rPr>
          <w:rFonts w:ascii="Times New Roman" w:hAnsi="Times New Roman" w:cs="Times New Roman"/>
          <w:sz w:val="28"/>
          <w:szCs w:val="28"/>
          <w:lang w:eastAsia="ru-RU"/>
        </w:rPr>
        <w:t>І.</w:t>
      </w:r>
      <w:r>
        <w:rPr>
          <w:rFonts w:ascii="Times New Roman" w:hAnsi="Times New Roman" w:cs="Times New Roman"/>
          <w:sz w:val="28"/>
          <w:szCs w:val="28"/>
          <w:lang w:eastAsia="ru-RU"/>
        </w:rPr>
        <w:t xml:space="preserve"> Когуч</w:t>
      </w:r>
      <w:bookmarkStart w:id="0" w:name="_GoBack"/>
      <w:bookmarkEnd w:id="0"/>
      <w:r>
        <w:rPr>
          <w:rFonts w:ascii="Times New Roman" w:hAnsi="Times New Roman" w:cs="Times New Roman"/>
          <w:sz w:val="28"/>
          <w:szCs w:val="28"/>
          <w:lang w:eastAsia="ru-RU"/>
        </w:rPr>
        <w:t>)</w:t>
      </w:r>
      <w:r w:rsidRPr="001A6E41">
        <w:rPr>
          <w:rFonts w:ascii="Times New Roman" w:hAnsi="Times New Roman" w:cs="Times New Roman"/>
          <w:sz w:val="28"/>
          <w:szCs w:val="28"/>
          <w:lang w:eastAsia="ru-RU"/>
        </w:rPr>
        <w:t>.</w:t>
      </w:r>
    </w:p>
    <w:p w:rsidR="0068009D" w:rsidRPr="00761D11" w:rsidRDefault="0068009D" w:rsidP="00761D11">
      <w:pPr>
        <w:tabs>
          <w:tab w:val="left" w:pos="0"/>
          <w:tab w:val="left" w:pos="1900"/>
        </w:tabs>
        <w:jc w:val="both"/>
        <w:rPr>
          <w:rFonts w:ascii="Times New Roman" w:hAnsi="Times New Roman" w:cs="Times New Roman"/>
          <w:sz w:val="28"/>
          <w:szCs w:val="28"/>
        </w:rPr>
      </w:pPr>
    </w:p>
    <w:p w:rsidR="0068009D" w:rsidRDefault="0068009D" w:rsidP="00761D11">
      <w:pPr>
        <w:tabs>
          <w:tab w:val="left" w:pos="851"/>
        </w:tabs>
        <w:jc w:val="both"/>
        <w:rPr>
          <w:rFonts w:ascii="Times New Roman" w:hAnsi="Times New Roman" w:cs="Times New Roman"/>
          <w:b/>
          <w:bCs/>
          <w:sz w:val="28"/>
          <w:szCs w:val="28"/>
        </w:rPr>
      </w:pPr>
    </w:p>
    <w:p w:rsidR="0068009D" w:rsidRDefault="0068009D" w:rsidP="00761D11">
      <w:pPr>
        <w:tabs>
          <w:tab w:val="left" w:pos="851"/>
        </w:tabs>
        <w:jc w:val="both"/>
        <w:rPr>
          <w:rFonts w:ascii="Times New Roman" w:hAnsi="Times New Roman" w:cs="Times New Roman"/>
          <w:b/>
          <w:bCs/>
          <w:sz w:val="28"/>
          <w:szCs w:val="28"/>
        </w:rPr>
      </w:pPr>
      <w:r w:rsidRPr="00761D11">
        <w:rPr>
          <w:rFonts w:ascii="Times New Roman" w:hAnsi="Times New Roman" w:cs="Times New Roman"/>
          <w:b/>
          <w:bCs/>
          <w:sz w:val="28"/>
          <w:szCs w:val="28"/>
        </w:rPr>
        <w:t>Сільський голова                                                                                 Роман Крутий</w:t>
      </w:r>
    </w:p>
    <w:p w:rsidR="0068009D" w:rsidRDefault="0068009D" w:rsidP="00761D11">
      <w:pPr>
        <w:tabs>
          <w:tab w:val="left" w:pos="851"/>
        </w:tabs>
        <w:jc w:val="both"/>
        <w:rPr>
          <w:rFonts w:ascii="Times New Roman" w:hAnsi="Times New Roman" w:cs="Times New Roman"/>
          <w:b/>
          <w:bCs/>
          <w:sz w:val="28"/>
          <w:szCs w:val="28"/>
        </w:rPr>
      </w:pPr>
    </w:p>
    <w:p w:rsidR="0068009D" w:rsidRDefault="0068009D" w:rsidP="00761D11">
      <w:pPr>
        <w:tabs>
          <w:tab w:val="left" w:pos="851"/>
        </w:tabs>
        <w:jc w:val="both"/>
        <w:rPr>
          <w:rFonts w:ascii="Times New Roman" w:hAnsi="Times New Roman" w:cs="Times New Roman"/>
          <w:b/>
          <w:bCs/>
          <w:sz w:val="28"/>
          <w:szCs w:val="28"/>
        </w:rPr>
      </w:pPr>
    </w:p>
    <w:p w:rsidR="0068009D" w:rsidRDefault="0068009D" w:rsidP="00761D11">
      <w:pPr>
        <w:tabs>
          <w:tab w:val="left" w:pos="851"/>
        </w:tabs>
        <w:jc w:val="both"/>
        <w:rPr>
          <w:rFonts w:ascii="Times New Roman" w:hAnsi="Times New Roman" w:cs="Times New Roman"/>
          <w:b/>
          <w:bCs/>
          <w:sz w:val="28"/>
          <w:szCs w:val="28"/>
        </w:rPr>
      </w:pPr>
    </w:p>
    <w:p w:rsidR="0068009D" w:rsidRDefault="0068009D" w:rsidP="00761D11">
      <w:pPr>
        <w:tabs>
          <w:tab w:val="left" w:pos="851"/>
        </w:tabs>
        <w:jc w:val="both"/>
        <w:rPr>
          <w:rFonts w:ascii="Times New Roman" w:hAnsi="Times New Roman" w:cs="Times New Roman"/>
          <w:b/>
          <w:bCs/>
          <w:sz w:val="28"/>
          <w:szCs w:val="28"/>
        </w:rPr>
      </w:pPr>
    </w:p>
    <w:p w:rsidR="0068009D" w:rsidRDefault="0068009D" w:rsidP="00761D11">
      <w:pPr>
        <w:tabs>
          <w:tab w:val="left" w:pos="851"/>
        </w:tabs>
        <w:jc w:val="both"/>
        <w:rPr>
          <w:rFonts w:ascii="Times New Roman" w:hAnsi="Times New Roman" w:cs="Times New Roman"/>
          <w:b/>
          <w:bCs/>
          <w:sz w:val="28"/>
          <w:szCs w:val="28"/>
        </w:rPr>
      </w:pPr>
    </w:p>
    <w:p w:rsidR="0068009D" w:rsidRDefault="0068009D" w:rsidP="00761D11">
      <w:pPr>
        <w:tabs>
          <w:tab w:val="left" w:pos="851"/>
        </w:tabs>
        <w:jc w:val="both"/>
        <w:rPr>
          <w:rFonts w:ascii="Times New Roman" w:hAnsi="Times New Roman" w:cs="Times New Roman"/>
          <w:b/>
          <w:bCs/>
          <w:sz w:val="28"/>
          <w:szCs w:val="28"/>
        </w:rPr>
      </w:pPr>
    </w:p>
    <w:p w:rsidR="0068009D" w:rsidRDefault="0068009D" w:rsidP="00761D11">
      <w:pPr>
        <w:tabs>
          <w:tab w:val="left" w:pos="851"/>
        </w:tabs>
        <w:jc w:val="both"/>
        <w:rPr>
          <w:rFonts w:ascii="Times New Roman" w:hAnsi="Times New Roman" w:cs="Times New Roman"/>
          <w:b/>
          <w:bCs/>
          <w:sz w:val="28"/>
          <w:szCs w:val="28"/>
        </w:rPr>
      </w:pPr>
    </w:p>
    <w:p w:rsidR="0068009D" w:rsidRDefault="0068009D" w:rsidP="00761D11">
      <w:pPr>
        <w:tabs>
          <w:tab w:val="left" w:pos="851"/>
        </w:tabs>
        <w:jc w:val="both"/>
        <w:rPr>
          <w:rFonts w:ascii="Times New Roman" w:hAnsi="Times New Roman" w:cs="Times New Roman"/>
          <w:b/>
          <w:bCs/>
          <w:sz w:val="28"/>
          <w:szCs w:val="28"/>
        </w:rPr>
      </w:pPr>
    </w:p>
    <w:p w:rsidR="0068009D" w:rsidRDefault="0068009D" w:rsidP="00761D11">
      <w:pPr>
        <w:tabs>
          <w:tab w:val="left" w:pos="851"/>
        </w:tabs>
        <w:jc w:val="both"/>
        <w:rPr>
          <w:rFonts w:ascii="Times New Roman" w:hAnsi="Times New Roman" w:cs="Times New Roman"/>
          <w:b/>
          <w:bCs/>
          <w:sz w:val="28"/>
          <w:szCs w:val="28"/>
        </w:rPr>
      </w:pPr>
    </w:p>
    <w:p w:rsidR="0068009D" w:rsidRDefault="0068009D" w:rsidP="00761D11">
      <w:pPr>
        <w:tabs>
          <w:tab w:val="left" w:pos="851"/>
        </w:tabs>
        <w:jc w:val="both"/>
        <w:rPr>
          <w:rFonts w:ascii="Times New Roman" w:hAnsi="Times New Roman" w:cs="Times New Roman"/>
          <w:b/>
          <w:bCs/>
          <w:sz w:val="28"/>
          <w:szCs w:val="28"/>
        </w:rPr>
      </w:pPr>
    </w:p>
    <w:p w:rsidR="0068009D" w:rsidRDefault="0068009D" w:rsidP="00761D11">
      <w:pPr>
        <w:tabs>
          <w:tab w:val="left" w:pos="851"/>
        </w:tabs>
        <w:jc w:val="both"/>
        <w:rPr>
          <w:rFonts w:ascii="Times New Roman" w:hAnsi="Times New Roman" w:cs="Times New Roman"/>
          <w:b/>
          <w:bCs/>
          <w:sz w:val="28"/>
          <w:szCs w:val="28"/>
        </w:rPr>
      </w:pPr>
    </w:p>
    <w:p w:rsidR="0068009D" w:rsidRDefault="0068009D" w:rsidP="00761D11">
      <w:pPr>
        <w:tabs>
          <w:tab w:val="left" w:pos="851"/>
        </w:tabs>
        <w:jc w:val="both"/>
        <w:rPr>
          <w:rFonts w:ascii="Times New Roman" w:hAnsi="Times New Roman" w:cs="Times New Roman"/>
          <w:b/>
          <w:bCs/>
          <w:sz w:val="28"/>
          <w:szCs w:val="28"/>
        </w:rPr>
      </w:pPr>
    </w:p>
    <w:p w:rsidR="0068009D" w:rsidRDefault="0068009D" w:rsidP="00761D11">
      <w:pPr>
        <w:tabs>
          <w:tab w:val="left" w:pos="851"/>
        </w:tabs>
        <w:jc w:val="both"/>
        <w:rPr>
          <w:rFonts w:ascii="Times New Roman" w:hAnsi="Times New Roman" w:cs="Times New Roman"/>
          <w:b/>
          <w:bCs/>
          <w:sz w:val="28"/>
          <w:szCs w:val="28"/>
        </w:rPr>
      </w:pPr>
    </w:p>
    <w:p w:rsidR="0068009D" w:rsidRDefault="0068009D" w:rsidP="003F1E26">
      <w:pPr>
        <w:spacing w:after="0" w:line="240" w:lineRule="auto"/>
        <w:ind w:left="4860"/>
        <w:rPr>
          <w:rFonts w:ascii="Times New Roman" w:hAnsi="Times New Roman" w:cs="Times New Roman"/>
          <w:b/>
          <w:bCs/>
          <w:sz w:val="28"/>
          <w:szCs w:val="28"/>
        </w:rPr>
      </w:pPr>
    </w:p>
    <w:p w:rsidR="0068009D" w:rsidRPr="00BC360E" w:rsidRDefault="0068009D" w:rsidP="003F1E26">
      <w:pPr>
        <w:spacing w:after="0" w:line="240" w:lineRule="auto"/>
        <w:ind w:left="4860"/>
        <w:rPr>
          <w:rFonts w:ascii="Times New Roman" w:hAnsi="Times New Roman" w:cs="Times New Roman"/>
          <w:b/>
          <w:bCs/>
          <w:sz w:val="28"/>
          <w:szCs w:val="28"/>
        </w:rPr>
      </w:pPr>
      <w:r w:rsidRPr="00BC360E">
        <w:rPr>
          <w:rFonts w:ascii="Times New Roman" w:hAnsi="Times New Roman" w:cs="Times New Roman"/>
          <w:b/>
          <w:bCs/>
          <w:sz w:val="28"/>
          <w:szCs w:val="28"/>
        </w:rPr>
        <w:t>ЗАТВЕРДЖЕНО</w:t>
      </w:r>
    </w:p>
    <w:p w:rsidR="0068009D" w:rsidRPr="00841345" w:rsidRDefault="0068009D" w:rsidP="003F1E26">
      <w:pPr>
        <w:spacing w:after="0" w:line="240" w:lineRule="auto"/>
        <w:ind w:left="4860"/>
        <w:rPr>
          <w:rFonts w:ascii="Times New Roman" w:hAnsi="Times New Roman" w:cs="Times New Roman"/>
          <w:b/>
          <w:bCs/>
          <w:sz w:val="28"/>
          <w:szCs w:val="28"/>
        </w:rPr>
      </w:pPr>
      <w:r w:rsidRPr="00841345">
        <w:rPr>
          <w:rFonts w:ascii="Times New Roman" w:hAnsi="Times New Roman" w:cs="Times New Roman"/>
          <w:b/>
          <w:bCs/>
          <w:sz w:val="28"/>
          <w:szCs w:val="28"/>
        </w:rPr>
        <w:t>рішенням Ямницької сільської ради</w:t>
      </w:r>
    </w:p>
    <w:p w:rsidR="0068009D" w:rsidRPr="00841345" w:rsidRDefault="0068009D" w:rsidP="003F1E26">
      <w:pPr>
        <w:spacing w:after="0" w:line="240" w:lineRule="auto"/>
        <w:ind w:left="4860"/>
        <w:rPr>
          <w:rFonts w:ascii="Times New Roman" w:hAnsi="Times New Roman" w:cs="Times New Roman"/>
          <w:b/>
          <w:bCs/>
          <w:sz w:val="28"/>
          <w:szCs w:val="28"/>
        </w:rPr>
      </w:pPr>
      <w:r w:rsidRPr="00841345">
        <w:rPr>
          <w:rFonts w:ascii="Times New Roman" w:hAnsi="Times New Roman" w:cs="Times New Roman"/>
          <w:b/>
          <w:bCs/>
          <w:sz w:val="28"/>
          <w:szCs w:val="28"/>
        </w:rPr>
        <w:t>об’єднаної територіальної громади</w:t>
      </w:r>
    </w:p>
    <w:p w:rsidR="0068009D" w:rsidRDefault="0068009D" w:rsidP="003F1E26">
      <w:pPr>
        <w:spacing w:after="0" w:line="240" w:lineRule="auto"/>
        <w:ind w:left="4860"/>
        <w:rPr>
          <w:rFonts w:ascii="Times New Roman" w:hAnsi="Times New Roman" w:cs="Times New Roman"/>
          <w:b/>
          <w:bCs/>
          <w:sz w:val="28"/>
          <w:szCs w:val="28"/>
        </w:rPr>
      </w:pPr>
      <w:r w:rsidRPr="006A4EA0">
        <w:rPr>
          <w:rFonts w:ascii="Times New Roman" w:hAnsi="Times New Roman" w:cs="Times New Roman"/>
          <w:b/>
          <w:bCs/>
          <w:sz w:val="28"/>
          <w:szCs w:val="28"/>
          <w:lang w:val="ru-RU"/>
        </w:rPr>
        <w:t>“</w:t>
      </w:r>
      <w:r w:rsidRPr="00E036FA">
        <w:rPr>
          <w:rFonts w:ascii="Times New Roman" w:hAnsi="Times New Roman" w:cs="Times New Roman"/>
          <w:b/>
          <w:bCs/>
          <w:sz w:val="28"/>
          <w:szCs w:val="28"/>
        </w:rPr>
        <w:t>Про створення комунального</w:t>
      </w:r>
    </w:p>
    <w:p w:rsidR="0068009D" w:rsidRPr="00841345" w:rsidRDefault="0068009D" w:rsidP="003F1E26">
      <w:pPr>
        <w:spacing w:after="0" w:line="240" w:lineRule="auto"/>
        <w:ind w:left="4860"/>
        <w:rPr>
          <w:rFonts w:ascii="Times New Roman" w:hAnsi="Times New Roman" w:cs="Times New Roman"/>
          <w:sz w:val="28"/>
          <w:szCs w:val="28"/>
        </w:rPr>
      </w:pPr>
      <w:r w:rsidRPr="00E036FA">
        <w:rPr>
          <w:rFonts w:ascii="Times New Roman" w:hAnsi="Times New Roman" w:cs="Times New Roman"/>
          <w:b/>
          <w:bCs/>
          <w:sz w:val="28"/>
          <w:szCs w:val="28"/>
        </w:rPr>
        <w:t xml:space="preserve">некомерційного підприємства </w:t>
      </w:r>
    </w:p>
    <w:p w:rsidR="0068009D" w:rsidRDefault="0068009D" w:rsidP="003F1E26">
      <w:pPr>
        <w:spacing w:after="0" w:line="240" w:lineRule="auto"/>
        <w:ind w:left="4860"/>
        <w:rPr>
          <w:rFonts w:ascii="Times New Roman" w:hAnsi="Times New Roman" w:cs="Times New Roman"/>
          <w:b/>
          <w:bCs/>
          <w:sz w:val="28"/>
          <w:szCs w:val="28"/>
        </w:rPr>
      </w:pPr>
      <w:r w:rsidRPr="000F61BA">
        <w:rPr>
          <w:rFonts w:ascii="Times New Roman" w:hAnsi="Times New Roman" w:cs="Times New Roman"/>
          <w:b/>
          <w:bCs/>
          <w:sz w:val="28"/>
          <w:szCs w:val="28"/>
        </w:rPr>
        <w:t>“Центр первинної медико</w:t>
      </w:r>
      <w:r>
        <w:rPr>
          <w:rFonts w:ascii="Times New Roman" w:hAnsi="Times New Roman" w:cs="Times New Roman"/>
          <w:b/>
          <w:bCs/>
          <w:sz w:val="28"/>
          <w:szCs w:val="28"/>
        </w:rPr>
        <w:t xml:space="preserve"> </w:t>
      </w:r>
      <w:r w:rsidRPr="000F61BA">
        <w:rPr>
          <w:rFonts w:ascii="Times New Roman" w:hAnsi="Times New Roman" w:cs="Times New Roman"/>
          <w:b/>
          <w:bCs/>
          <w:sz w:val="28"/>
          <w:szCs w:val="28"/>
        </w:rPr>
        <w:t>–</w:t>
      </w:r>
      <w:r>
        <w:rPr>
          <w:rFonts w:ascii="Times New Roman" w:hAnsi="Times New Roman" w:cs="Times New Roman"/>
          <w:b/>
          <w:bCs/>
          <w:sz w:val="28"/>
          <w:szCs w:val="28"/>
        </w:rPr>
        <w:t xml:space="preserve"> </w:t>
      </w:r>
      <w:r w:rsidRPr="000F61BA">
        <w:rPr>
          <w:rFonts w:ascii="Times New Roman" w:hAnsi="Times New Roman" w:cs="Times New Roman"/>
          <w:b/>
          <w:bCs/>
          <w:sz w:val="28"/>
          <w:szCs w:val="28"/>
        </w:rPr>
        <w:t>санітарної</w:t>
      </w:r>
    </w:p>
    <w:p w:rsidR="0068009D" w:rsidRDefault="0068009D" w:rsidP="003F1E26">
      <w:pPr>
        <w:spacing w:after="0" w:line="240" w:lineRule="auto"/>
        <w:ind w:left="4860"/>
        <w:rPr>
          <w:rFonts w:ascii="Times New Roman" w:hAnsi="Times New Roman" w:cs="Times New Roman"/>
          <w:b/>
          <w:bCs/>
          <w:sz w:val="28"/>
          <w:szCs w:val="28"/>
        </w:rPr>
      </w:pPr>
      <w:r w:rsidRPr="000F61BA">
        <w:rPr>
          <w:rFonts w:ascii="Times New Roman" w:hAnsi="Times New Roman" w:cs="Times New Roman"/>
          <w:b/>
          <w:bCs/>
          <w:sz w:val="28"/>
          <w:szCs w:val="28"/>
        </w:rPr>
        <w:t>допомоги”</w:t>
      </w:r>
      <w:r w:rsidRPr="00E036FA">
        <w:rPr>
          <w:rFonts w:ascii="Times New Roman" w:hAnsi="Times New Roman" w:cs="Times New Roman"/>
          <w:b/>
          <w:bCs/>
          <w:sz w:val="28"/>
          <w:szCs w:val="28"/>
        </w:rPr>
        <w:t xml:space="preserve"> Ямницької сільської</w:t>
      </w:r>
    </w:p>
    <w:p w:rsidR="0068009D" w:rsidRPr="006A4EA0" w:rsidRDefault="0068009D" w:rsidP="003F1E26">
      <w:pPr>
        <w:spacing w:after="0" w:line="240" w:lineRule="auto"/>
        <w:ind w:left="4860"/>
        <w:rPr>
          <w:rFonts w:ascii="Times New Roman" w:hAnsi="Times New Roman" w:cs="Times New Roman"/>
          <w:sz w:val="28"/>
          <w:szCs w:val="28"/>
        </w:rPr>
      </w:pPr>
      <w:r>
        <w:rPr>
          <w:rFonts w:ascii="Times New Roman" w:hAnsi="Times New Roman" w:cs="Times New Roman"/>
          <w:b/>
          <w:bCs/>
          <w:sz w:val="28"/>
          <w:szCs w:val="28"/>
        </w:rPr>
        <w:t>р</w:t>
      </w:r>
      <w:r w:rsidRPr="00E036FA">
        <w:rPr>
          <w:rFonts w:ascii="Times New Roman" w:hAnsi="Times New Roman" w:cs="Times New Roman"/>
          <w:b/>
          <w:bCs/>
          <w:sz w:val="28"/>
          <w:szCs w:val="28"/>
        </w:rPr>
        <w:t>ади об’єднаної територіальної громади</w:t>
      </w:r>
      <w:r w:rsidRPr="006A4EA0">
        <w:rPr>
          <w:rFonts w:ascii="Times New Roman" w:hAnsi="Times New Roman" w:cs="Times New Roman"/>
          <w:b/>
          <w:bCs/>
          <w:sz w:val="28"/>
          <w:szCs w:val="28"/>
        </w:rPr>
        <w:t>”</w:t>
      </w:r>
    </w:p>
    <w:p w:rsidR="0068009D" w:rsidRPr="00841345" w:rsidRDefault="0068009D" w:rsidP="003F1E26">
      <w:pPr>
        <w:spacing w:after="0" w:line="240" w:lineRule="auto"/>
        <w:ind w:left="4860"/>
        <w:rPr>
          <w:rFonts w:ascii="Times New Roman" w:hAnsi="Times New Roman" w:cs="Times New Roman"/>
          <w:b/>
          <w:bCs/>
          <w:sz w:val="28"/>
          <w:szCs w:val="28"/>
        </w:rPr>
      </w:pPr>
      <w:r w:rsidRPr="00841345">
        <w:rPr>
          <w:rFonts w:ascii="Times New Roman" w:hAnsi="Times New Roman" w:cs="Times New Roman"/>
          <w:b/>
          <w:bCs/>
          <w:sz w:val="28"/>
          <w:szCs w:val="28"/>
        </w:rPr>
        <w:t>від 28 лютого 2018 року</w:t>
      </w:r>
    </w:p>
    <w:p w:rsidR="0068009D" w:rsidRDefault="0068009D" w:rsidP="00BC360E">
      <w:pPr>
        <w:spacing w:after="0" w:line="240" w:lineRule="auto"/>
        <w:jc w:val="right"/>
        <w:rPr>
          <w:rFonts w:ascii="Times New Roman" w:hAnsi="Times New Roman" w:cs="Times New Roman"/>
          <w:sz w:val="28"/>
          <w:szCs w:val="28"/>
        </w:rPr>
      </w:pPr>
      <w:r w:rsidRPr="00D20BF6">
        <w:rPr>
          <w:rFonts w:ascii="Times New Roman" w:hAnsi="Times New Roman" w:cs="Times New Roman"/>
          <w:sz w:val="28"/>
          <w:szCs w:val="28"/>
        </w:rPr>
        <w:t>                                                                  </w:t>
      </w:r>
    </w:p>
    <w:p w:rsidR="0068009D" w:rsidRDefault="0068009D" w:rsidP="00BC360E">
      <w:pPr>
        <w:spacing w:after="0" w:line="240" w:lineRule="auto"/>
        <w:jc w:val="right"/>
        <w:rPr>
          <w:rFonts w:ascii="Times New Roman" w:hAnsi="Times New Roman" w:cs="Times New Roman"/>
          <w:sz w:val="28"/>
          <w:szCs w:val="28"/>
        </w:rPr>
      </w:pPr>
    </w:p>
    <w:p w:rsidR="0068009D" w:rsidRDefault="0068009D" w:rsidP="00BC360E">
      <w:pPr>
        <w:spacing w:before="100" w:beforeAutospacing="1" w:after="100" w:afterAutospacing="1" w:line="240" w:lineRule="auto"/>
        <w:rPr>
          <w:rFonts w:ascii="Times New Roman" w:hAnsi="Times New Roman" w:cs="Times New Roman"/>
          <w:sz w:val="24"/>
          <w:szCs w:val="24"/>
        </w:rPr>
      </w:pPr>
    </w:p>
    <w:p w:rsidR="0068009D" w:rsidRDefault="0068009D" w:rsidP="00BC360E">
      <w:pPr>
        <w:spacing w:before="100" w:beforeAutospacing="1" w:after="100" w:afterAutospacing="1" w:line="240" w:lineRule="auto"/>
        <w:rPr>
          <w:rFonts w:ascii="Times New Roman" w:hAnsi="Times New Roman" w:cs="Times New Roman"/>
          <w:sz w:val="24"/>
          <w:szCs w:val="24"/>
        </w:rPr>
      </w:pPr>
    </w:p>
    <w:p w:rsidR="0068009D" w:rsidRDefault="0068009D" w:rsidP="00BC360E">
      <w:pPr>
        <w:spacing w:before="100" w:beforeAutospacing="1" w:after="100" w:afterAutospacing="1" w:line="240" w:lineRule="auto"/>
        <w:rPr>
          <w:rFonts w:ascii="Times New Roman" w:hAnsi="Times New Roman" w:cs="Times New Roman"/>
          <w:sz w:val="24"/>
          <w:szCs w:val="24"/>
        </w:rPr>
      </w:pPr>
    </w:p>
    <w:p w:rsidR="0068009D" w:rsidRPr="00D20BF6" w:rsidRDefault="0068009D" w:rsidP="00BC360E">
      <w:pPr>
        <w:spacing w:before="100" w:beforeAutospacing="1" w:after="100" w:afterAutospacing="1" w:line="240" w:lineRule="auto"/>
        <w:rPr>
          <w:rFonts w:ascii="Times New Roman" w:hAnsi="Times New Roman" w:cs="Times New Roman"/>
          <w:sz w:val="24"/>
          <w:szCs w:val="24"/>
        </w:rPr>
      </w:pPr>
      <w:r w:rsidRPr="00D20BF6">
        <w:rPr>
          <w:rFonts w:ascii="Times New Roman" w:hAnsi="Times New Roman" w:cs="Times New Roman"/>
          <w:sz w:val="24"/>
          <w:szCs w:val="24"/>
        </w:rPr>
        <w:t>                                                                                             </w:t>
      </w:r>
    </w:p>
    <w:p w:rsidR="0068009D" w:rsidRPr="00D20BF6" w:rsidRDefault="0068009D" w:rsidP="00BC360E">
      <w:pPr>
        <w:spacing w:after="0" w:line="240" w:lineRule="auto"/>
        <w:jc w:val="right"/>
        <w:rPr>
          <w:rFonts w:ascii="Times New Roman" w:hAnsi="Times New Roman" w:cs="Times New Roman"/>
          <w:sz w:val="24"/>
          <w:szCs w:val="24"/>
        </w:rPr>
      </w:pPr>
      <w:r w:rsidRPr="00D20BF6">
        <w:rPr>
          <w:rFonts w:ascii="Times New Roman" w:hAnsi="Times New Roman" w:cs="Times New Roman"/>
          <w:sz w:val="24"/>
          <w:szCs w:val="24"/>
        </w:rPr>
        <w:t>                                                                                               </w:t>
      </w:r>
    </w:p>
    <w:p w:rsidR="0068009D" w:rsidRPr="00D20BF6" w:rsidRDefault="0068009D" w:rsidP="00BC360E">
      <w:pPr>
        <w:spacing w:after="0" w:line="240" w:lineRule="auto"/>
        <w:jc w:val="center"/>
        <w:outlineLvl w:val="0"/>
        <w:rPr>
          <w:rFonts w:ascii="Times New Roman" w:hAnsi="Times New Roman" w:cs="Times New Roman"/>
          <w:b/>
          <w:bCs/>
          <w:kern w:val="36"/>
          <w:sz w:val="48"/>
          <w:szCs w:val="48"/>
        </w:rPr>
      </w:pPr>
      <w:r w:rsidRPr="00D20BF6">
        <w:rPr>
          <w:rFonts w:ascii="Times New Roman" w:hAnsi="Times New Roman" w:cs="Times New Roman"/>
          <w:b/>
          <w:bCs/>
          <w:kern w:val="36"/>
          <w:sz w:val="48"/>
          <w:szCs w:val="48"/>
        </w:rPr>
        <w:t>СТАТУТ</w:t>
      </w:r>
    </w:p>
    <w:p w:rsidR="0068009D" w:rsidRDefault="0068009D" w:rsidP="00BC360E">
      <w:pPr>
        <w:spacing w:after="0" w:line="240" w:lineRule="auto"/>
        <w:rPr>
          <w:rFonts w:ascii="Times New Roman" w:hAnsi="Times New Roman" w:cs="Times New Roman"/>
          <w:b/>
          <w:bCs/>
          <w:sz w:val="36"/>
          <w:szCs w:val="36"/>
        </w:rPr>
      </w:pPr>
      <w:r w:rsidRPr="00D20BF6">
        <w:rPr>
          <w:rFonts w:ascii="Times New Roman" w:hAnsi="Times New Roman" w:cs="Times New Roman"/>
          <w:sz w:val="24"/>
          <w:szCs w:val="24"/>
        </w:rPr>
        <w:t> </w:t>
      </w:r>
      <w:r>
        <w:rPr>
          <w:rFonts w:ascii="Times New Roman" w:hAnsi="Times New Roman" w:cs="Times New Roman"/>
          <w:sz w:val="24"/>
          <w:szCs w:val="24"/>
        </w:rPr>
        <w:t xml:space="preserve">                   </w:t>
      </w:r>
      <w:r w:rsidRPr="00E847D2">
        <w:rPr>
          <w:rFonts w:ascii="Times New Roman" w:hAnsi="Times New Roman" w:cs="Times New Roman"/>
          <w:b/>
          <w:bCs/>
          <w:sz w:val="36"/>
          <w:szCs w:val="36"/>
        </w:rPr>
        <w:t>Комунального некомерційного підприємства</w:t>
      </w:r>
    </w:p>
    <w:p w:rsidR="0068009D" w:rsidRPr="00BC360E" w:rsidRDefault="0068009D" w:rsidP="00BC360E">
      <w:pPr>
        <w:spacing w:after="0" w:line="240" w:lineRule="auto"/>
        <w:jc w:val="center"/>
        <w:outlineLvl w:val="1"/>
        <w:rPr>
          <w:rFonts w:ascii="Times New Roman" w:hAnsi="Times New Roman" w:cs="Times New Roman"/>
          <w:b/>
          <w:bCs/>
          <w:sz w:val="36"/>
          <w:szCs w:val="36"/>
        </w:rPr>
      </w:pPr>
      <w:r w:rsidRPr="00BC360E">
        <w:rPr>
          <w:rFonts w:ascii="Times New Roman" w:hAnsi="Times New Roman" w:cs="Times New Roman"/>
          <w:b/>
          <w:bCs/>
          <w:sz w:val="36"/>
          <w:szCs w:val="36"/>
        </w:rPr>
        <w:t>“</w:t>
      </w:r>
      <w:r w:rsidRPr="0098155D">
        <w:rPr>
          <w:rFonts w:ascii="Times New Roman" w:hAnsi="Times New Roman" w:cs="Times New Roman"/>
          <w:b/>
          <w:bCs/>
          <w:sz w:val="36"/>
          <w:szCs w:val="36"/>
        </w:rPr>
        <w:t>Центр первинної медико-санітарної допомоги</w:t>
      </w:r>
      <w:r w:rsidRPr="00BC360E">
        <w:rPr>
          <w:rFonts w:ascii="Times New Roman" w:hAnsi="Times New Roman" w:cs="Times New Roman"/>
          <w:b/>
          <w:bCs/>
          <w:sz w:val="36"/>
          <w:szCs w:val="36"/>
        </w:rPr>
        <w:t>”</w:t>
      </w:r>
    </w:p>
    <w:p w:rsidR="0068009D" w:rsidRDefault="0068009D" w:rsidP="00BC360E">
      <w:pPr>
        <w:spacing w:after="0" w:line="240" w:lineRule="auto"/>
        <w:jc w:val="center"/>
        <w:outlineLvl w:val="1"/>
        <w:rPr>
          <w:rFonts w:ascii="Times New Roman" w:hAnsi="Times New Roman" w:cs="Times New Roman"/>
          <w:b/>
          <w:bCs/>
          <w:sz w:val="36"/>
          <w:szCs w:val="36"/>
        </w:rPr>
      </w:pPr>
      <w:r w:rsidRPr="00E847D2">
        <w:rPr>
          <w:rFonts w:ascii="Times New Roman" w:hAnsi="Times New Roman" w:cs="Times New Roman"/>
          <w:b/>
          <w:bCs/>
          <w:sz w:val="36"/>
          <w:szCs w:val="36"/>
        </w:rPr>
        <w:t>Ямницької</w:t>
      </w:r>
      <w:r w:rsidRPr="00BC360E">
        <w:rPr>
          <w:rFonts w:ascii="Times New Roman" w:hAnsi="Times New Roman" w:cs="Times New Roman"/>
          <w:b/>
          <w:bCs/>
          <w:sz w:val="36"/>
          <w:szCs w:val="36"/>
        </w:rPr>
        <w:t xml:space="preserve"> </w:t>
      </w:r>
      <w:r w:rsidRPr="00E847D2">
        <w:rPr>
          <w:rFonts w:ascii="Times New Roman" w:hAnsi="Times New Roman" w:cs="Times New Roman"/>
          <w:b/>
          <w:bCs/>
          <w:sz w:val="36"/>
          <w:szCs w:val="36"/>
        </w:rPr>
        <w:t xml:space="preserve">сільської ради </w:t>
      </w:r>
    </w:p>
    <w:p w:rsidR="0068009D" w:rsidRDefault="0068009D" w:rsidP="00BC360E">
      <w:pPr>
        <w:spacing w:after="0" w:line="240" w:lineRule="auto"/>
        <w:jc w:val="center"/>
        <w:outlineLvl w:val="1"/>
        <w:rPr>
          <w:rFonts w:ascii="Times New Roman" w:hAnsi="Times New Roman" w:cs="Times New Roman"/>
          <w:b/>
          <w:bCs/>
          <w:sz w:val="36"/>
          <w:szCs w:val="36"/>
        </w:rPr>
      </w:pPr>
      <w:r>
        <w:rPr>
          <w:rFonts w:ascii="Times New Roman" w:hAnsi="Times New Roman" w:cs="Times New Roman"/>
          <w:b/>
          <w:bCs/>
          <w:sz w:val="36"/>
          <w:szCs w:val="36"/>
        </w:rPr>
        <w:t>о</w:t>
      </w:r>
      <w:r w:rsidRPr="00E847D2">
        <w:rPr>
          <w:rFonts w:ascii="Times New Roman" w:hAnsi="Times New Roman" w:cs="Times New Roman"/>
          <w:b/>
          <w:bCs/>
          <w:sz w:val="36"/>
          <w:szCs w:val="36"/>
        </w:rPr>
        <w:t>б’єднаної територіально</w:t>
      </w:r>
      <w:r>
        <w:rPr>
          <w:rFonts w:ascii="Times New Roman" w:hAnsi="Times New Roman" w:cs="Times New Roman"/>
          <w:b/>
          <w:bCs/>
          <w:sz w:val="36"/>
          <w:szCs w:val="36"/>
        </w:rPr>
        <w:t>ї</w:t>
      </w:r>
      <w:r w:rsidRPr="00E847D2">
        <w:rPr>
          <w:rFonts w:ascii="Times New Roman" w:hAnsi="Times New Roman" w:cs="Times New Roman"/>
          <w:b/>
          <w:bCs/>
          <w:sz w:val="36"/>
          <w:szCs w:val="36"/>
        </w:rPr>
        <w:t xml:space="preserve"> громади</w:t>
      </w:r>
    </w:p>
    <w:p w:rsidR="0068009D" w:rsidRPr="00D20BF6" w:rsidRDefault="0068009D" w:rsidP="00BC360E">
      <w:pPr>
        <w:spacing w:before="100" w:beforeAutospacing="1" w:after="100" w:afterAutospacing="1" w:line="240" w:lineRule="auto"/>
        <w:jc w:val="center"/>
        <w:rPr>
          <w:rFonts w:ascii="Times New Roman" w:hAnsi="Times New Roman" w:cs="Times New Roman"/>
          <w:sz w:val="32"/>
          <w:szCs w:val="32"/>
        </w:rPr>
      </w:pPr>
      <w:r w:rsidRPr="00D20BF6">
        <w:rPr>
          <w:rFonts w:ascii="Times New Roman" w:hAnsi="Times New Roman" w:cs="Times New Roman"/>
          <w:sz w:val="32"/>
          <w:szCs w:val="32"/>
        </w:rPr>
        <w:t> </w:t>
      </w:r>
    </w:p>
    <w:p w:rsidR="0068009D" w:rsidRDefault="0068009D" w:rsidP="00BC360E">
      <w:pPr>
        <w:spacing w:before="100" w:beforeAutospacing="1" w:after="100" w:afterAutospacing="1" w:line="240" w:lineRule="auto"/>
        <w:rPr>
          <w:rFonts w:ascii="Times New Roman" w:hAnsi="Times New Roman" w:cs="Times New Roman"/>
          <w:sz w:val="24"/>
          <w:szCs w:val="24"/>
        </w:rPr>
      </w:pPr>
      <w:r w:rsidRPr="00D20BF6">
        <w:rPr>
          <w:rFonts w:ascii="Times New Roman" w:hAnsi="Times New Roman" w:cs="Times New Roman"/>
          <w:sz w:val="24"/>
          <w:szCs w:val="24"/>
        </w:rPr>
        <w:t> </w:t>
      </w:r>
    </w:p>
    <w:p w:rsidR="0068009D" w:rsidRDefault="0068009D" w:rsidP="00BC360E">
      <w:pPr>
        <w:spacing w:before="100" w:beforeAutospacing="1" w:after="100" w:afterAutospacing="1" w:line="240" w:lineRule="auto"/>
        <w:rPr>
          <w:rFonts w:ascii="Times New Roman" w:hAnsi="Times New Roman" w:cs="Times New Roman"/>
          <w:sz w:val="24"/>
          <w:szCs w:val="24"/>
        </w:rPr>
      </w:pPr>
    </w:p>
    <w:p w:rsidR="0068009D" w:rsidRDefault="0068009D" w:rsidP="00BC360E">
      <w:pPr>
        <w:spacing w:before="100" w:beforeAutospacing="1" w:after="100" w:afterAutospacing="1" w:line="240" w:lineRule="auto"/>
        <w:rPr>
          <w:rFonts w:ascii="Times New Roman" w:hAnsi="Times New Roman" w:cs="Times New Roman"/>
          <w:sz w:val="24"/>
          <w:szCs w:val="24"/>
        </w:rPr>
      </w:pPr>
    </w:p>
    <w:p w:rsidR="0068009D" w:rsidRDefault="0068009D" w:rsidP="00BC360E">
      <w:pPr>
        <w:spacing w:before="100" w:beforeAutospacing="1" w:after="100" w:afterAutospacing="1" w:line="240" w:lineRule="auto"/>
        <w:rPr>
          <w:rFonts w:ascii="Times New Roman" w:hAnsi="Times New Roman" w:cs="Times New Roman"/>
          <w:sz w:val="24"/>
          <w:szCs w:val="24"/>
        </w:rPr>
      </w:pPr>
    </w:p>
    <w:p w:rsidR="0068009D" w:rsidRDefault="0068009D" w:rsidP="00BC360E">
      <w:pPr>
        <w:spacing w:before="100" w:beforeAutospacing="1" w:after="100" w:afterAutospacing="1" w:line="240" w:lineRule="auto"/>
        <w:rPr>
          <w:rFonts w:ascii="Times New Roman" w:hAnsi="Times New Roman" w:cs="Times New Roman"/>
          <w:sz w:val="24"/>
          <w:szCs w:val="24"/>
        </w:rPr>
      </w:pPr>
    </w:p>
    <w:p w:rsidR="0068009D" w:rsidRDefault="0068009D" w:rsidP="00BC360E">
      <w:pPr>
        <w:spacing w:before="100" w:beforeAutospacing="1" w:after="100" w:afterAutospacing="1" w:line="240" w:lineRule="auto"/>
        <w:jc w:val="center"/>
        <w:rPr>
          <w:rFonts w:ascii="Times New Roman" w:hAnsi="Times New Roman" w:cs="Times New Roman"/>
          <w:sz w:val="24"/>
          <w:szCs w:val="24"/>
        </w:rPr>
      </w:pPr>
    </w:p>
    <w:p w:rsidR="0068009D" w:rsidRDefault="0068009D" w:rsidP="00BC360E">
      <w:pPr>
        <w:spacing w:before="100" w:beforeAutospacing="1" w:after="100" w:afterAutospacing="1" w:line="240" w:lineRule="auto"/>
        <w:jc w:val="center"/>
        <w:rPr>
          <w:rFonts w:ascii="Times New Roman" w:hAnsi="Times New Roman" w:cs="Times New Roman"/>
          <w:sz w:val="24"/>
          <w:szCs w:val="24"/>
        </w:rPr>
      </w:pPr>
    </w:p>
    <w:p w:rsidR="0068009D" w:rsidRDefault="0068009D" w:rsidP="00BC360E">
      <w:pPr>
        <w:spacing w:after="0" w:line="240" w:lineRule="auto"/>
        <w:jc w:val="center"/>
        <w:rPr>
          <w:rFonts w:ascii="Times New Roman" w:hAnsi="Times New Roman" w:cs="Times New Roman"/>
          <w:b/>
          <w:bCs/>
          <w:sz w:val="28"/>
          <w:szCs w:val="28"/>
        </w:rPr>
      </w:pPr>
    </w:p>
    <w:p w:rsidR="0068009D" w:rsidRPr="0098155D" w:rsidRDefault="0068009D" w:rsidP="00BC360E">
      <w:pPr>
        <w:spacing w:after="0" w:line="240" w:lineRule="auto"/>
        <w:jc w:val="center"/>
        <w:rPr>
          <w:rFonts w:ascii="Times New Roman" w:hAnsi="Times New Roman" w:cs="Times New Roman"/>
          <w:b/>
          <w:bCs/>
          <w:sz w:val="28"/>
          <w:szCs w:val="28"/>
        </w:rPr>
      </w:pPr>
      <w:r w:rsidRPr="0098155D">
        <w:rPr>
          <w:rFonts w:ascii="Times New Roman" w:hAnsi="Times New Roman" w:cs="Times New Roman"/>
          <w:b/>
          <w:bCs/>
          <w:sz w:val="28"/>
          <w:szCs w:val="28"/>
        </w:rPr>
        <w:t>с. Ямниця</w:t>
      </w:r>
    </w:p>
    <w:p w:rsidR="0068009D" w:rsidRDefault="0068009D" w:rsidP="00BC360E">
      <w:pPr>
        <w:spacing w:after="0" w:line="240" w:lineRule="auto"/>
        <w:jc w:val="center"/>
        <w:rPr>
          <w:rFonts w:ascii="Times New Roman" w:hAnsi="Times New Roman" w:cs="Times New Roman"/>
          <w:b/>
          <w:bCs/>
          <w:sz w:val="28"/>
          <w:szCs w:val="28"/>
        </w:rPr>
      </w:pPr>
      <w:r w:rsidRPr="0098155D">
        <w:rPr>
          <w:rFonts w:ascii="Times New Roman" w:hAnsi="Times New Roman" w:cs="Times New Roman"/>
          <w:b/>
          <w:bCs/>
          <w:sz w:val="28"/>
          <w:szCs w:val="28"/>
        </w:rPr>
        <w:t> 2018 рік</w:t>
      </w:r>
    </w:p>
    <w:p w:rsidR="0068009D" w:rsidRPr="008770C7" w:rsidRDefault="0068009D" w:rsidP="00BC360E">
      <w:pPr>
        <w:spacing w:before="100" w:beforeAutospacing="1" w:after="100" w:afterAutospacing="1" w:line="240" w:lineRule="auto"/>
        <w:jc w:val="center"/>
        <w:rPr>
          <w:rFonts w:ascii="Times New Roman" w:hAnsi="Times New Roman" w:cs="Times New Roman"/>
          <w:sz w:val="28"/>
          <w:szCs w:val="28"/>
        </w:rPr>
      </w:pPr>
      <w:r w:rsidRPr="008770C7">
        <w:rPr>
          <w:rFonts w:ascii="Times New Roman" w:hAnsi="Times New Roman" w:cs="Times New Roman"/>
          <w:b/>
          <w:bCs/>
          <w:sz w:val="28"/>
          <w:szCs w:val="28"/>
        </w:rPr>
        <w:t>І. ЗАГАЛЬНІ ПОЛОЖЕННЯ</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1.1. Комунальне некомерційне підприємство “Центр первинної медико–санітарної допомоги” Ямницької сільської ради об’єднаної територіальної громади (далі – Центр), створене відповідно до рішення Ямницької сільської ради об’єднаної тери</w:t>
      </w:r>
      <w:r>
        <w:rPr>
          <w:rFonts w:ascii="Times New Roman" w:hAnsi="Times New Roman" w:cs="Times New Roman"/>
          <w:sz w:val="28"/>
          <w:szCs w:val="28"/>
        </w:rPr>
        <w:t xml:space="preserve">торіальної громади від  </w:t>
      </w:r>
      <w:r w:rsidRPr="008770C7">
        <w:rPr>
          <w:rFonts w:ascii="Times New Roman" w:hAnsi="Times New Roman" w:cs="Times New Roman"/>
          <w:sz w:val="28"/>
          <w:szCs w:val="28"/>
        </w:rPr>
        <w:t xml:space="preserve">28 лютого 2018 року. </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Центр первинної медико – санітарної допомоги є комунальним некомерційним підприємством, що створюється з метою забезпечення потреб населення громади у первинній медичній (медико-санітарній ) допомозі (далі – ПМСД).</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 xml:space="preserve">1.2. Центр у своїй діяльності керується Конституцією України, законами України, указами Президента України та постановами Верховної Ради України, актами  Кабінету Міністрів України, </w:t>
      </w:r>
      <w:r w:rsidRPr="008770C7">
        <w:rPr>
          <w:rFonts w:ascii="Times New Roman" w:eastAsia="MS Mincho" w:hAnsi="Times New Roman" w:cs="Times New Roman"/>
          <w:sz w:val="28"/>
          <w:szCs w:val="28"/>
        </w:rPr>
        <w:t xml:space="preserve">наказами Міністерства охорони здоров’я України, </w:t>
      </w:r>
      <w:r w:rsidRPr="008770C7">
        <w:rPr>
          <w:rFonts w:ascii="Times New Roman" w:hAnsi="Times New Roman" w:cs="Times New Roman"/>
          <w:sz w:val="28"/>
          <w:szCs w:val="28"/>
        </w:rPr>
        <w:t>іншими актами законодавства України, рішеннями Засновника та власним Статутом.</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1.3. Засновником Центру є Ямницька сільська рада об’єднаної територіальної громади (далі – Засновник).</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Місцезнаходження: Україна, вул. Галицька 36, с.</w:t>
      </w:r>
      <w:r>
        <w:rPr>
          <w:rFonts w:ascii="Times New Roman" w:hAnsi="Times New Roman" w:cs="Times New Roman"/>
          <w:sz w:val="28"/>
          <w:szCs w:val="28"/>
        </w:rPr>
        <w:t xml:space="preserve"> </w:t>
      </w:r>
      <w:r w:rsidRPr="008770C7">
        <w:rPr>
          <w:rFonts w:ascii="Times New Roman" w:hAnsi="Times New Roman" w:cs="Times New Roman"/>
          <w:sz w:val="28"/>
          <w:szCs w:val="28"/>
        </w:rPr>
        <w:t xml:space="preserve">Ямниця, Тисменицького району, Івано-Франківської області, 77422.  </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1.4. Центр підпорядкований, підзвітний та підконтрольний Ямницькій сільській раді об’єднаної територіальної громади та сільському голові</w:t>
      </w:r>
      <w:r w:rsidRPr="008770C7">
        <w:rPr>
          <w:rStyle w:val="rvts46"/>
          <w:rFonts w:ascii="Times New Roman" w:hAnsi="Times New Roman" w:cs="Times New Roman"/>
          <w:sz w:val="28"/>
          <w:szCs w:val="28"/>
        </w:rPr>
        <w:t>.</w:t>
      </w:r>
      <w:r w:rsidRPr="008770C7">
        <w:rPr>
          <w:rFonts w:ascii="Times New Roman" w:hAnsi="Times New Roman" w:cs="Times New Roman"/>
          <w:sz w:val="28"/>
          <w:szCs w:val="28"/>
        </w:rPr>
        <w:t xml:space="preserve"> </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1.5. За своїм правовим статусом Центр є комунальним унітарним некомерційним підприємством, що фінансується з бюджету об’єднаної територіальної громади .</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1.6.Повне найменування українською мовою: Комунальне некомерційне підприємство “Центр первинної медико – санітарної допомоги” Ямницької сільської ради об’єднаної територіальної громади. Скорочене найменування українською мовою:  КНП “ЦПМСД” Ямницької сільської ради ОТГ.</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1.7. Місце знаходження Центру: Україна, вул. Галицька 36, с. Ямниця, Тисменицького району, Івано-Франківської області, 77422. (приміщення Ямницької амбулаторії загальної практики – сімейної медицини).</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1.8. Центр є юридичною особою публічного права, має  рахунки в органах казначейства, самостійний баланс, штампи необхідні для організації своєї роботи, кутовий штамп печатку із своєю назвою, а також бланки організаційно-розпорядчої документації. Права і обов’язки юридичної особи Центр набуває з дня його державної реєстрації. Центр користується закріпленим за ним комунальним майном на правах оперативного управління переданого йому Засновником.</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1.9. Центр</w:t>
      </w:r>
      <w:r w:rsidRPr="008770C7">
        <w:rPr>
          <w:rFonts w:ascii="Times New Roman" w:hAnsi="Times New Roman" w:cs="Times New Roman"/>
          <w:sz w:val="28"/>
          <w:szCs w:val="28"/>
          <w:lang w:val="ru-RU"/>
        </w:rPr>
        <w:t xml:space="preserve"> </w:t>
      </w:r>
      <w:r w:rsidRPr="008770C7">
        <w:rPr>
          <w:rFonts w:ascii="Times New Roman" w:hAnsi="Times New Roman" w:cs="Times New Roman"/>
          <w:sz w:val="28"/>
          <w:szCs w:val="28"/>
        </w:rPr>
        <w:t>є неприбутковим підприємством, яке створене та зареєстроване в порядку, що регулює діяльність неприбуткових організацій. Для здійснення господарської некомерційної діяльності Центр залучає і використовує матеріально-технічні, фінансові, трудові та інші види ресурсів, використання яких не заборонено законодавством.</w:t>
      </w:r>
    </w:p>
    <w:p w:rsidR="0068009D" w:rsidRPr="008770C7" w:rsidRDefault="0068009D" w:rsidP="00BC360E">
      <w:pPr>
        <w:pStyle w:val="List2"/>
        <w:tabs>
          <w:tab w:val="left" w:pos="993"/>
          <w:tab w:val="left" w:pos="1134"/>
          <w:tab w:val="left" w:pos="1276"/>
        </w:tabs>
        <w:ind w:left="0" w:firstLine="0"/>
        <w:jc w:val="both"/>
        <w:rPr>
          <w:rFonts w:ascii="Times New Roman" w:hAnsi="Times New Roman" w:cs="Times New Roman"/>
          <w:sz w:val="28"/>
          <w:szCs w:val="28"/>
          <w:lang w:val="uk-UA"/>
        </w:rPr>
      </w:pPr>
      <w:r w:rsidRPr="008770C7">
        <w:rPr>
          <w:rFonts w:ascii="Times New Roman" w:hAnsi="Times New Roman" w:cs="Times New Roman"/>
          <w:sz w:val="28"/>
          <w:szCs w:val="28"/>
          <w:lang w:val="uk-UA"/>
        </w:rPr>
        <w:t>1.10 Засновник не відповідає за зобов'язаннями Центру, а Центр не відповідає за зобов'язаннями Засновника, окрім випадків передбачених законодавством.</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1.11.  Взаємовідносини Центру</w:t>
      </w:r>
      <w:r w:rsidRPr="008770C7">
        <w:rPr>
          <w:rFonts w:ascii="Times New Roman" w:hAnsi="Times New Roman" w:cs="Times New Roman"/>
          <w:sz w:val="28"/>
          <w:szCs w:val="28"/>
          <w:lang w:val="ru-RU"/>
        </w:rPr>
        <w:t xml:space="preserve"> </w:t>
      </w:r>
      <w:r w:rsidRPr="008770C7">
        <w:rPr>
          <w:rFonts w:ascii="Times New Roman" w:hAnsi="Times New Roman" w:cs="Times New Roman"/>
          <w:sz w:val="28"/>
          <w:szCs w:val="28"/>
        </w:rPr>
        <w:t>з юридичними і фізичними особами визначаються угодами, що укладені між ними.</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1.12. Центр надає медичні послуги на підставі ліцензії на медичну практику.</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1.13. Центр має право здійснювати лише ті види медичної практики, які дозволені органом ліцензування при видачі ліцензії на медичну практику.</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1.14. Надання первинної медико-санітарної допомоги населенню здійснюється безпосередньо в Центрі, в тому числі шляхом лікування в амбулаторії та вдома за викликами пацієнтів або з ініціативи медичних працівників амбулаторії з профілактичною метою.</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1.15. В Центрі створюються умови для надання населенню стоматологічної допомоги шляхом надання приміщень для стоматологічних кабінетів.</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1.16. Самостійно проводить свою некомерційну господарську, кадрову та лікувально-профілактичну діяльність згідно чинного законодавства в межах своїх повноважень, передбачених цим Статутом</w:t>
      </w:r>
    </w:p>
    <w:p w:rsidR="0068009D" w:rsidRPr="008770C7" w:rsidRDefault="0068009D" w:rsidP="00BC360E">
      <w:pPr>
        <w:spacing w:before="100" w:beforeAutospacing="1" w:after="100" w:afterAutospacing="1" w:line="240" w:lineRule="auto"/>
        <w:jc w:val="center"/>
        <w:rPr>
          <w:rFonts w:ascii="Times New Roman" w:hAnsi="Times New Roman" w:cs="Times New Roman"/>
          <w:sz w:val="28"/>
          <w:szCs w:val="28"/>
        </w:rPr>
      </w:pPr>
      <w:r w:rsidRPr="008770C7">
        <w:rPr>
          <w:rFonts w:ascii="Times New Roman" w:hAnsi="Times New Roman" w:cs="Times New Roman"/>
          <w:b/>
          <w:bCs/>
          <w:sz w:val="28"/>
          <w:szCs w:val="28"/>
        </w:rPr>
        <w:t>ІІ. ЗАВДАННЯ ТА ОСНОВНІ НАПРЯМИ ДІЯЛЬНОСТІ</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2.1. Основними завданнями Центру є:</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1) організація надання прикріпленому населенню ПСМД;</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2) забезпечення належної доступності та якості ПСМД для прикріпленого населення;</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3) організація взаємодії із закладами охорони здоров’я (далі-ЗОЗ), що надають вторинну (спеціалізовану) медичну допомогу (далі – ВМД), третинну (високоспеціалізовану) медичну допомогу (далі – ТМД), екстрену медичну допомогу (далі – ЕМД), паліативну медичну допомогу, медичну реабілітацію;</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4) організація та надання невідкладної медичної допомоги населенню;</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5) планування розвитку ПСМД;</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6) проведення організаційно-методичної роботи за напрямом ПСМД;</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7) здійснення фінансового та матеріально-технічного забезпечення ПСМД;</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8) забезпечення кадрового укомплектування;</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9) забезпечення взаємодії між підрозділами Центру в інтересах удосконалення надання медичної допомоги, збереження та зміцнення здоров’я населення;</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10) сприяння доступності для населення сільської місцевості стоматологічної та екстреної допомоги, забезпечення лікарськими засобами.</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11) забезпечення прав громадян на вільний вибір лікаря з надання первинної медичної допомоги у визначеному законодавством порядку;</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2.2. Відповідно до покладених завдань Центр забезпечує:</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1) надання населенню ПСМД;</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2) проведення заходів масової та індивідуальної профілактики інфекційних захворювань;</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3) раннє виявлення та профілактику неінфекційних захворювань, визначення груп підвищеного ризику;</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4) раннє виявлення та профілактику інфекційних захворювань, у тому числі соціально небезпечних;</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5) проведення санітарно-просвітницької роботи, навчання населення здоровому способу життя, основам надання самодопомоги та взаємодопомоги;</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6) проведення скринінгу захворювань, раннє виявлення яких веде до зменшення інвалідизації і смертності населення;</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7) надання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моральну підтримку членів їх сімей;</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8) здійснення відбору хворих для отримання санаторно-курортного лікування відповідно до показань;</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9) проведення експертизи тимчасової втрати працездатності та контролю за видачею листків непрацездатності;</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10) підготовку медичної документації для направлення осіб з ознаками стійкої втрати працездатності на медико-соціальну експертизу та на медико-соціальну реабілітацію;</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11) виписку рецептів для пільгового забезпечення лікарськими засобами окремих груп населення та за певними категоріями захворювань відповідно до чинного законодавства;</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12) управління та контроль якості надання медичної допомоги у своїх підрозділах;</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13) наступність та послідовність медичного обстеження, лікування та реабілітації пацієнтів у взаємодії з іншими ЗОЗ відповідно до медичного маршруту пацієнта, направлення пацієнтів для отримання інших видів медичної допомоги. Створення на базі амбулаторії умов для проведення виїзних прийомів лікарями-спеціалістами ЗОЗ вторинного рівня;</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14) взаємодію своїх структурних та відокремлених структурних підрозділів з дошкільними навчальними закладами, навчальними закладами, соціальними службами, правоохоронними органами, підприємствами, установами та організаціями, засобами масової інформації, громадськими організаціями, органами місцевого самоврядування в інтересах збереження та зміцнення здоров’я населення;</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15) реалізацію права громадян вільно вибирати лікаря, що надає ПСМД, у тому числі лікаря загальної практики – сімейного лікаря, що провадить господарську діяльність з медичної практики як фізична особа-підприємець, що перебуває з Центру цивільно-правових відносинах, лікаря-терапевта дільничного, лікаря-педіатра дільничного Центру ;</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16) надання роботодавцю повідомлення про звернення потерпілого з посиланням на нещасний випадок на виробництві або про наявність підозри про гостре професійне захворювання;</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17) організаційно-методичну роботу з надання ПСМД у своїх підрозділах за такими напрямами:</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 збір, узагальнення та контроль достовірності статистичної інформації;</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 надання звітів та оперативної інформації до територіальних інформаційно-аналітичних центрів медичної статистики;</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 аналіз стану здоров’я населення;</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 вивчення і прогнозування потреби населення у ПСМД;</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 планування лікувально-профілактичних заходів відповідно до потреб населення;</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 аналіз доступності ПСМД для населення, планування розвитку мережі та її кадрового забезпечення;</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 організація підвищення професійної кваліфікації кадрів, у тому числі навчання за напрямом визначеної спеціалізації;</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 впровадження сучасних методів профілактики, діагностики, лікування та реабілітації хворих, сучасних інформаційних технологій;</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 впровадження та вдосконалення системи управління якістю надання ПСМД;</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18) аналіз стану фінансового забезпечення Центру, його підрозділів та розробку фінансових планів;</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19) здійснення закупівлі лікарських засобів, виробів медичного призначення, медичного обладнання та інвентарю, інших засобів, необхідних для функціонування Центру та його підрозділів;</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20) утримання будівель, споруд і технічних засобів Центру та його підрозділів у належному стані;</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21) технічне обслуговування медичного обладнання у підрозділах Центру;</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22) контроль за використанням матеріально-технічних ресурсів у підрозділах Центру;</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23) облік матеріальних цінностей, у тому числі медичного обладнання та інвентарю;</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24) планування та організацію проведення планово-попереджувальних ремонтів, ремонтно-будівельних робіт на об’єктах Центру та організацію налагоджувальних робіт при підготовці до експлуатації медичної апаратури та обладнання;</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25) спеціальне навчання і перевірку знань з питань охорони праці посадових осіб Центру та працівників, зайнятих на роботах з підвищеною небезпекою;</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26) зберігання, перевезення, придбання, пересилання, відпуск, використання, знищення наркотичних засобів, психотропних речовин, їх аналогів та прекурсорів, замісників їх аналогів, отруйних та сильнодіючих речовин (засобів) згідно з вимогами чинного законодавства України;</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27) надання будь-яких послуг іншим суб’єктам господарювання, що надають первинну медичну допомогу на території Ямницької сільської ради об’єднаної територіальної громади;</w:t>
      </w:r>
    </w:p>
    <w:p w:rsidR="0068009D" w:rsidRPr="008770C7" w:rsidRDefault="0068009D" w:rsidP="00BC360E">
      <w:pPr>
        <w:tabs>
          <w:tab w:val="left" w:pos="993"/>
          <w:tab w:val="left" w:pos="1134"/>
          <w:tab w:val="left" w:pos="1276"/>
        </w:tabs>
        <w:jc w:val="both"/>
        <w:rPr>
          <w:rFonts w:ascii="Times New Roman" w:hAnsi="Times New Roman" w:cs="Times New Roman"/>
          <w:sz w:val="28"/>
          <w:szCs w:val="28"/>
        </w:rPr>
      </w:pPr>
      <w:r w:rsidRPr="008770C7">
        <w:rPr>
          <w:rFonts w:ascii="Times New Roman" w:hAnsi="Times New Roman" w:cs="Times New Roman"/>
          <w:sz w:val="28"/>
          <w:szCs w:val="28"/>
        </w:rPr>
        <w:t>28) інші функції, що випливають з покладених на Центр завдань.</w:t>
      </w:r>
    </w:p>
    <w:p w:rsidR="0068009D" w:rsidRPr="008770C7" w:rsidRDefault="0068009D" w:rsidP="00BC360E">
      <w:pPr>
        <w:spacing w:before="100" w:beforeAutospacing="1" w:after="100" w:afterAutospacing="1" w:line="240" w:lineRule="auto"/>
        <w:jc w:val="center"/>
        <w:rPr>
          <w:rFonts w:ascii="Times New Roman" w:hAnsi="Times New Roman" w:cs="Times New Roman"/>
          <w:b/>
          <w:bCs/>
          <w:sz w:val="28"/>
          <w:szCs w:val="28"/>
        </w:rPr>
      </w:pPr>
      <w:r w:rsidRPr="008770C7">
        <w:rPr>
          <w:rFonts w:ascii="Times New Roman" w:hAnsi="Times New Roman" w:cs="Times New Roman"/>
          <w:b/>
          <w:bCs/>
          <w:sz w:val="28"/>
          <w:szCs w:val="28"/>
        </w:rPr>
        <w:t>ІІІ. ПРАВА ТА ОБОВ’ЯЗКИ</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3.1. Центр</w:t>
      </w:r>
      <w:r w:rsidRPr="008770C7">
        <w:rPr>
          <w:rFonts w:ascii="Times New Roman" w:hAnsi="Times New Roman" w:cs="Times New Roman"/>
          <w:sz w:val="28"/>
          <w:szCs w:val="28"/>
          <w:lang w:val="ru-RU"/>
        </w:rPr>
        <w:t xml:space="preserve"> </w:t>
      </w:r>
      <w:r w:rsidRPr="008770C7">
        <w:rPr>
          <w:rFonts w:ascii="Times New Roman" w:hAnsi="Times New Roman" w:cs="Times New Roman"/>
          <w:sz w:val="28"/>
          <w:szCs w:val="28"/>
        </w:rPr>
        <w:t>для виконання покладених на нього завдань має право самостійно:</w:t>
      </w:r>
    </w:p>
    <w:p w:rsidR="0068009D" w:rsidRPr="008770C7" w:rsidRDefault="0068009D" w:rsidP="00BC360E">
      <w:pPr>
        <w:pStyle w:val="List2"/>
        <w:tabs>
          <w:tab w:val="left" w:pos="993"/>
          <w:tab w:val="left" w:pos="1134"/>
          <w:tab w:val="left" w:pos="1276"/>
          <w:tab w:val="left" w:pos="1560"/>
        </w:tabs>
        <w:ind w:left="0" w:firstLine="0"/>
        <w:jc w:val="both"/>
        <w:rPr>
          <w:rFonts w:ascii="Times New Roman" w:hAnsi="Times New Roman" w:cs="Times New Roman"/>
          <w:sz w:val="28"/>
          <w:szCs w:val="28"/>
          <w:lang w:val="uk-UA"/>
        </w:rPr>
      </w:pPr>
      <w:r w:rsidRPr="008770C7">
        <w:rPr>
          <w:rFonts w:ascii="Times New Roman" w:hAnsi="Times New Roman" w:cs="Times New Roman"/>
          <w:sz w:val="28"/>
          <w:szCs w:val="28"/>
          <w:lang w:val="uk-UA"/>
        </w:rPr>
        <w:t>1)</w:t>
      </w:r>
      <w:r w:rsidRPr="008770C7">
        <w:rPr>
          <w:rFonts w:ascii="Times New Roman" w:hAnsi="Times New Roman" w:cs="Times New Roman"/>
          <w:sz w:val="28"/>
          <w:szCs w:val="28"/>
        </w:rPr>
        <w:t xml:space="preserve"> </w:t>
      </w:r>
      <w:r w:rsidRPr="008770C7">
        <w:rPr>
          <w:rFonts w:ascii="Times New Roman" w:hAnsi="Times New Roman" w:cs="Times New Roman"/>
          <w:sz w:val="28"/>
          <w:szCs w:val="28"/>
          <w:lang w:val="uk-UA"/>
        </w:rPr>
        <w:t xml:space="preserve">здійснювати планування роботи відповідно до державних замовлень та програм і відповідних рішень органів місцевого самоврядування; </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2) організовувати свою діяльність щодо забезпечення виконання договору про медичне обслуговування населення;</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3)  здійснювати розподіл фінансових та майнових ресурсів між своїми підрозділами;</w:t>
      </w:r>
    </w:p>
    <w:p w:rsidR="0068009D" w:rsidRPr="008770C7" w:rsidRDefault="0068009D" w:rsidP="00BC360E">
      <w:pPr>
        <w:pStyle w:val="List2"/>
        <w:numPr>
          <w:ilvl w:val="0"/>
          <w:numId w:val="20"/>
        </w:numPr>
        <w:tabs>
          <w:tab w:val="left" w:pos="284"/>
          <w:tab w:val="left" w:pos="1134"/>
          <w:tab w:val="left" w:pos="1276"/>
          <w:tab w:val="left" w:pos="1418"/>
          <w:tab w:val="left" w:pos="1701"/>
        </w:tabs>
        <w:ind w:left="0" w:firstLine="0"/>
        <w:jc w:val="both"/>
        <w:rPr>
          <w:rFonts w:ascii="Times New Roman" w:hAnsi="Times New Roman" w:cs="Times New Roman"/>
          <w:sz w:val="28"/>
          <w:szCs w:val="28"/>
          <w:lang w:val="uk-UA"/>
        </w:rPr>
      </w:pPr>
      <w:r w:rsidRPr="008770C7">
        <w:rPr>
          <w:rFonts w:ascii="Times New Roman" w:hAnsi="Times New Roman" w:cs="Times New Roman"/>
          <w:sz w:val="28"/>
          <w:szCs w:val="28"/>
          <w:lang w:val="uk-UA"/>
        </w:rPr>
        <w:t>надавати медичні платні послуги за цінами (тарифами), що встановлюються згідно чинного законодавства.</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5) укладати в межах повноважень договори, угоди з юридичними і фізичними особами, виступати позивачем та відповідачем у суді.</w:t>
      </w:r>
    </w:p>
    <w:p w:rsidR="0068009D" w:rsidRPr="008770C7" w:rsidRDefault="0068009D" w:rsidP="00BC360E">
      <w:pPr>
        <w:pStyle w:val="rvps2"/>
        <w:spacing w:before="0" w:beforeAutospacing="0" w:after="0" w:afterAutospacing="0"/>
        <w:jc w:val="both"/>
        <w:rPr>
          <w:rFonts w:ascii="Times New Roman" w:hAnsi="Times New Roman" w:cs="Times New Roman"/>
          <w:sz w:val="28"/>
          <w:szCs w:val="28"/>
        </w:rPr>
      </w:pPr>
      <w:bookmarkStart w:id="1" w:name="n59"/>
      <w:bookmarkStart w:id="2" w:name="n60"/>
      <w:bookmarkEnd w:id="1"/>
      <w:bookmarkEnd w:id="2"/>
      <w:r w:rsidRPr="008770C7">
        <w:rPr>
          <w:rFonts w:ascii="Times New Roman" w:hAnsi="Times New Roman" w:cs="Times New Roman"/>
          <w:sz w:val="28"/>
          <w:szCs w:val="28"/>
        </w:rPr>
        <w:t xml:space="preserve">6) виписувати пацієнтам лікарські засоби на спеціальних рецептурних бланках відповідно до </w:t>
      </w:r>
      <w:hyperlink r:id="rId6" w:anchor="n4" w:tgtFrame="_blank" w:history="1">
        <w:r w:rsidRPr="008770C7">
          <w:rPr>
            <w:rStyle w:val="Hyperlink"/>
            <w:rFonts w:ascii="Times New Roman" w:hAnsi="Times New Roman" w:cs="Times New Roman"/>
            <w:color w:val="auto"/>
            <w:sz w:val="28"/>
            <w:szCs w:val="28"/>
            <w:u w:val="none"/>
          </w:rPr>
          <w:t>Інструкції про порядок зберігання, обліку та знищення рецептурних бланків</w:t>
        </w:r>
      </w:hyperlink>
      <w:r w:rsidRPr="008770C7">
        <w:rPr>
          <w:rFonts w:ascii="Times New Roman" w:hAnsi="Times New Roman" w:cs="Times New Roman"/>
          <w:sz w:val="28"/>
          <w:szCs w:val="28"/>
        </w:rPr>
        <w:t xml:space="preserve">, затвердженої наказом Міністерства охорони здоров’я України від 19 липня 2005 року </w:t>
      </w:r>
      <w:hyperlink r:id="rId7" w:tgtFrame="_blank" w:history="1">
        <w:r w:rsidRPr="008770C7">
          <w:rPr>
            <w:rStyle w:val="Hyperlink"/>
            <w:rFonts w:ascii="Times New Roman" w:hAnsi="Times New Roman" w:cs="Times New Roman"/>
            <w:color w:val="auto"/>
            <w:sz w:val="28"/>
            <w:szCs w:val="28"/>
            <w:u w:val="none"/>
          </w:rPr>
          <w:t>№ 360</w:t>
        </w:r>
      </w:hyperlink>
      <w:r w:rsidRPr="008770C7">
        <w:rPr>
          <w:rFonts w:ascii="Times New Roman" w:hAnsi="Times New Roman" w:cs="Times New Roman"/>
          <w:sz w:val="28"/>
          <w:szCs w:val="28"/>
        </w:rPr>
        <w:t>, зареєстрованої в Міністерстві юстиції України 20 липня 2005 року за № 784/11064;</w:t>
      </w:r>
    </w:p>
    <w:p w:rsidR="0068009D" w:rsidRPr="008770C7" w:rsidRDefault="0068009D" w:rsidP="00BC360E">
      <w:pPr>
        <w:pStyle w:val="List2"/>
        <w:tabs>
          <w:tab w:val="left" w:pos="993"/>
          <w:tab w:val="left" w:pos="1134"/>
          <w:tab w:val="left" w:pos="1276"/>
          <w:tab w:val="left" w:pos="1418"/>
          <w:tab w:val="left" w:pos="1701"/>
        </w:tabs>
        <w:ind w:left="0" w:firstLine="0"/>
        <w:jc w:val="both"/>
        <w:rPr>
          <w:rFonts w:ascii="Times New Roman" w:hAnsi="Times New Roman" w:cs="Times New Roman"/>
          <w:sz w:val="28"/>
          <w:szCs w:val="28"/>
          <w:lang w:val="uk-UA"/>
        </w:rPr>
      </w:pPr>
      <w:bookmarkStart w:id="3" w:name="n61"/>
      <w:bookmarkEnd w:id="3"/>
      <w:r w:rsidRPr="008770C7">
        <w:rPr>
          <w:rFonts w:ascii="Times New Roman" w:hAnsi="Times New Roman" w:cs="Times New Roman"/>
          <w:sz w:val="28"/>
          <w:szCs w:val="28"/>
          <w:lang w:val="uk-UA"/>
        </w:rPr>
        <w:t xml:space="preserve">7)  здійснювати відповідно до договорів планування роботи та забезпечення надання ПМД; </w:t>
      </w:r>
    </w:p>
    <w:p w:rsidR="0068009D" w:rsidRPr="008770C7" w:rsidRDefault="0068009D" w:rsidP="00BC360E">
      <w:pPr>
        <w:pStyle w:val="List2"/>
        <w:tabs>
          <w:tab w:val="left" w:pos="284"/>
          <w:tab w:val="left" w:pos="993"/>
          <w:tab w:val="left" w:pos="1134"/>
          <w:tab w:val="left" w:pos="1276"/>
          <w:tab w:val="left" w:pos="1418"/>
          <w:tab w:val="left" w:pos="1701"/>
        </w:tabs>
        <w:ind w:left="0" w:firstLine="0"/>
        <w:jc w:val="both"/>
        <w:rPr>
          <w:rFonts w:ascii="Times New Roman" w:hAnsi="Times New Roman" w:cs="Times New Roman"/>
          <w:sz w:val="28"/>
          <w:szCs w:val="28"/>
          <w:lang w:val="uk-UA"/>
        </w:rPr>
      </w:pPr>
      <w:r w:rsidRPr="008770C7">
        <w:rPr>
          <w:rFonts w:ascii="Times New Roman" w:hAnsi="Times New Roman" w:cs="Times New Roman"/>
          <w:sz w:val="28"/>
          <w:szCs w:val="28"/>
          <w:lang w:val="uk-UA"/>
        </w:rPr>
        <w:t>8) здійснювати бухгалтерський облік, вести фінансову та статистичну звітність згідно з законодавством України.</w:t>
      </w:r>
    </w:p>
    <w:p w:rsidR="0068009D" w:rsidRPr="008770C7" w:rsidRDefault="0068009D" w:rsidP="00BC360E">
      <w:pPr>
        <w:pStyle w:val="List2"/>
        <w:numPr>
          <w:ilvl w:val="0"/>
          <w:numId w:val="21"/>
        </w:numPr>
        <w:tabs>
          <w:tab w:val="left" w:pos="284"/>
          <w:tab w:val="left" w:pos="1134"/>
          <w:tab w:val="left" w:pos="1276"/>
          <w:tab w:val="left" w:pos="1418"/>
          <w:tab w:val="left" w:pos="1701"/>
        </w:tabs>
        <w:ind w:left="0" w:firstLine="0"/>
        <w:jc w:val="both"/>
        <w:rPr>
          <w:rFonts w:ascii="Times New Roman" w:hAnsi="Times New Roman" w:cs="Times New Roman"/>
          <w:sz w:val="28"/>
          <w:szCs w:val="28"/>
          <w:lang w:val="uk-UA"/>
        </w:rPr>
      </w:pPr>
      <w:r w:rsidRPr="008770C7">
        <w:rPr>
          <w:rFonts w:ascii="Times New Roman" w:hAnsi="Times New Roman" w:cs="Times New Roman"/>
          <w:sz w:val="28"/>
          <w:szCs w:val="28"/>
          <w:lang w:val="uk-UA"/>
        </w:rPr>
        <w:t>забезпечувати своєчасну сплату податків і зборів (обов’язкових платежів) до бюджету та до державних цільових фондів згідно з законодавством України.</w:t>
      </w:r>
    </w:p>
    <w:p w:rsidR="0068009D" w:rsidRPr="008770C7" w:rsidRDefault="0068009D" w:rsidP="00BC360E">
      <w:pPr>
        <w:pStyle w:val="List2"/>
        <w:numPr>
          <w:ilvl w:val="0"/>
          <w:numId w:val="21"/>
        </w:numPr>
        <w:tabs>
          <w:tab w:val="left" w:pos="284"/>
          <w:tab w:val="left" w:pos="426"/>
          <w:tab w:val="left" w:pos="1418"/>
          <w:tab w:val="left" w:pos="1701"/>
        </w:tabs>
        <w:ind w:left="0" w:firstLine="0"/>
        <w:jc w:val="both"/>
        <w:rPr>
          <w:rFonts w:ascii="Times New Roman" w:hAnsi="Times New Roman" w:cs="Times New Roman"/>
          <w:sz w:val="28"/>
          <w:szCs w:val="28"/>
          <w:lang w:val="uk-UA"/>
        </w:rPr>
      </w:pPr>
      <w:r w:rsidRPr="008770C7">
        <w:rPr>
          <w:rFonts w:ascii="Times New Roman" w:hAnsi="Times New Roman" w:cs="Times New Roman"/>
          <w:sz w:val="28"/>
          <w:szCs w:val="28"/>
          <w:lang w:val="uk-UA"/>
        </w:rPr>
        <w:t>забезпечувати цільове використання закріпленого за Центром майна та виділених бюджетних коштів.</w:t>
      </w:r>
    </w:p>
    <w:p w:rsidR="0068009D" w:rsidRPr="008770C7" w:rsidRDefault="0068009D" w:rsidP="00BC360E">
      <w:pPr>
        <w:pStyle w:val="List2"/>
        <w:numPr>
          <w:ilvl w:val="0"/>
          <w:numId w:val="21"/>
        </w:numPr>
        <w:tabs>
          <w:tab w:val="left" w:pos="426"/>
          <w:tab w:val="left" w:pos="1134"/>
          <w:tab w:val="left" w:pos="1276"/>
          <w:tab w:val="left" w:pos="1418"/>
          <w:tab w:val="left" w:pos="1701"/>
        </w:tabs>
        <w:ind w:left="0" w:firstLine="0"/>
        <w:jc w:val="both"/>
        <w:rPr>
          <w:rFonts w:ascii="Times New Roman" w:hAnsi="Times New Roman" w:cs="Times New Roman"/>
          <w:sz w:val="28"/>
          <w:szCs w:val="28"/>
        </w:rPr>
      </w:pPr>
      <w:r w:rsidRPr="008770C7">
        <w:rPr>
          <w:rFonts w:ascii="Times New Roman" w:hAnsi="Times New Roman" w:cs="Times New Roman"/>
          <w:sz w:val="28"/>
          <w:szCs w:val="28"/>
          <w:lang w:val="uk-UA"/>
        </w:rPr>
        <w:t xml:space="preserve">здійснювати реконструкцію, модернізацію, капітальний ремонт основних фондів, а також забезпечувати своєчасне впровадження нових технологій, обладнання, у порядку визначеному Засновником. </w:t>
      </w:r>
      <w:bookmarkStart w:id="4" w:name="n62"/>
      <w:bookmarkEnd w:id="4"/>
    </w:p>
    <w:p w:rsidR="0068009D" w:rsidRPr="008770C7" w:rsidRDefault="0068009D" w:rsidP="00BC360E">
      <w:pPr>
        <w:pStyle w:val="List2"/>
        <w:tabs>
          <w:tab w:val="left" w:pos="426"/>
          <w:tab w:val="left" w:pos="1134"/>
          <w:tab w:val="left" w:pos="1276"/>
          <w:tab w:val="left" w:pos="1418"/>
          <w:tab w:val="left" w:pos="1701"/>
        </w:tabs>
        <w:ind w:left="0" w:firstLine="0"/>
        <w:jc w:val="both"/>
        <w:rPr>
          <w:rFonts w:ascii="Times New Roman" w:hAnsi="Times New Roman" w:cs="Times New Roman"/>
          <w:sz w:val="28"/>
          <w:szCs w:val="28"/>
        </w:rPr>
      </w:pPr>
      <w:r w:rsidRPr="008770C7">
        <w:rPr>
          <w:rFonts w:ascii="Times New Roman" w:hAnsi="Times New Roman" w:cs="Times New Roman"/>
          <w:sz w:val="28"/>
          <w:szCs w:val="28"/>
        </w:rPr>
        <w:t>3.2. Центр для виконання покладених на нього завдань має право за погодженням із Засновником:</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1)  укладати договори про медичне обслуговування населення певної території відповідно до чинного законодавства з лікарями загальної практики – сімейними лікарями, які провадять господарську діяльність з медичної практики, як фізичні особи – підприємці;</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2)   укладати угоди щодо надання ПСМД населенню об’єднаної територіальної громади;</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3) здійснювати іншу, ніж надання медичної допомоги, господарську діяльність, не заборонену законодавством.</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3.3. Центр забезпечує:</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1)надання медичної допомоги відповідно до договору про медичне обслуговування населення за бюджетні кошти та інших укладених договорів;</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2) дотримання встановленого порядку звітування;</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3) надання звітів та оперативної інформації до територіальних інформаційно-аналітичних центрів медичної статистики;</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4) належне ведення облікової документації та підготовки звітів;</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5) координацію взаємодії амбулаторії, ФАПів з надання невідкладної медичної допомоги, проведення заходів диспансеризації та масової профілактики інфекційних захворювань в зоні територіального обслуговування Центру;</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6) цільове використання закріпленого за ним майна та виділених бюджетних коштів;</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7) утримання у належному стані рухомого і нерухомого майна;</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8) створення нешкідливих та безпечних умов праці, виконання вимог законодавства про охорону праці, соціальне страхування, правил безпечної експлуатації устаткування, технічних регламентів, стандартів та санітарних норм, правил протипожежної безпеки;</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9) здійснення заходів з удосконалення оплати праці працівників та інших заходів заохочення, спрямованих на підвищення мотивації до результативного, відповідального виконання їх посадових обов’язків;</w:t>
      </w:r>
    </w:p>
    <w:p w:rsidR="0068009D" w:rsidRPr="008770C7" w:rsidRDefault="0068009D" w:rsidP="00BC360E">
      <w:pPr>
        <w:spacing w:after="0" w:line="240" w:lineRule="auto"/>
        <w:jc w:val="both"/>
        <w:rPr>
          <w:rFonts w:ascii="Times New Roman" w:hAnsi="Times New Roman" w:cs="Times New Roman"/>
          <w:sz w:val="28"/>
          <w:szCs w:val="28"/>
        </w:rPr>
      </w:pPr>
      <w:r w:rsidRPr="008770C7">
        <w:rPr>
          <w:rStyle w:val="rvts0"/>
          <w:rFonts w:ascii="Times New Roman" w:hAnsi="Times New Roman" w:cs="Times New Roman"/>
          <w:sz w:val="28"/>
          <w:szCs w:val="28"/>
        </w:rPr>
        <w:t>10) здійснення координації взаємодії амбулаторії, ФАПів та підприємств, установ або організацій, де є організовані контингенти населення, щодо надання невідкладної медичної допомоги, проведення заходів диспансеризації та масової профілактики інфекційних захворювань на закріпленій території;</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11) зворотний зв’язок із ЗОЗ ВМД та ТМД щодо обслуговування ними прикріпленого до  Центру населення.</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 xml:space="preserve">3.4. Організацію виконання покладених на Центр завдань та функцій, дотримання вимог законодавства з питань охорони праці, пожежної безпеки забезпечує Головний лікар. </w:t>
      </w:r>
      <w:r w:rsidRPr="008770C7">
        <w:rPr>
          <w:rStyle w:val="rvts0"/>
          <w:rFonts w:ascii="Times New Roman" w:hAnsi="Times New Roman" w:cs="Times New Roman"/>
          <w:sz w:val="28"/>
          <w:szCs w:val="28"/>
        </w:rPr>
        <w:t>Обов'язки та права інших працівників Центр визначаються посадовими інструкціями, затвердженими Головним лікарем.</w:t>
      </w:r>
    </w:p>
    <w:p w:rsidR="0068009D" w:rsidRDefault="0068009D" w:rsidP="00BC360E">
      <w:pPr>
        <w:pStyle w:val="List2"/>
        <w:tabs>
          <w:tab w:val="left" w:pos="993"/>
          <w:tab w:val="left" w:pos="1134"/>
          <w:tab w:val="left" w:pos="1276"/>
        </w:tabs>
        <w:ind w:left="710" w:firstLine="0"/>
        <w:jc w:val="both"/>
        <w:rPr>
          <w:rFonts w:ascii="Times New Roman" w:hAnsi="Times New Roman" w:cs="Times New Roman"/>
          <w:sz w:val="28"/>
          <w:szCs w:val="28"/>
          <w:lang w:val="uk-UA"/>
        </w:rPr>
      </w:pPr>
      <w:r w:rsidRPr="008770C7">
        <w:rPr>
          <w:rFonts w:ascii="Times New Roman" w:hAnsi="Times New Roman" w:cs="Times New Roman"/>
          <w:sz w:val="28"/>
          <w:szCs w:val="28"/>
          <w:lang w:val="uk-UA"/>
        </w:rPr>
        <w:t xml:space="preserve">                                 </w:t>
      </w:r>
      <w:r w:rsidRPr="008770C7">
        <w:rPr>
          <w:rFonts w:ascii="Times New Roman" w:hAnsi="Times New Roman" w:cs="Times New Roman"/>
          <w:sz w:val="28"/>
          <w:szCs w:val="28"/>
        </w:rPr>
        <w:t> </w:t>
      </w:r>
    </w:p>
    <w:p w:rsidR="0068009D" w:rsidRDefault="0068009D" w:rsidP="004D60D5">
      <w:pPr>
        <w:pStyle w:val="List2"/>
        <w:tabs>
          <w:tab w:val="left" w:pos="993"/>
          <w:tab w:val="left" w:pos="1134"/>
          <w:tab w:val="left" w:pos="1276"/>
        </w:tabs>
        <w:ind w:left="710" w:firstLine="0"/>
        <w:jc w:val="center"/>
        <w:rPr>
          <w:rFonts w:ascii="Times New Roman" w:hAnsi="Times New Roman" w:cs="Times New Roman"/>
          <w:sz w:val="28"/>
          <w:szCs w:val="28"/>
          <w:lang w:val="uk-UA"/>
        </w:rPr>
      </w:pPr>
      <w:r w:rsidRPr="008770C7">
        <w:rPr>
          <w:rFonts w:ascii="Times New Roman" w:hAnsi="Times New Roman" w:cs="Times New Roman"/>
          <w:b/>
          <w:bCs/>
          <w:sz w:val="28"/>
          <w:szCs w:val="28"/>
        </w:rPr>
        <w:t>IV</w:t>
      </w:r>
      <w:r w:rsidRPr="008770C7">
        <w:rPr>
          <w:rFonts w:ascii="Times New Roman" w:hAnsi="Times New Roman" w:cs="Times New Roman"/>
          <w:sz w:val="28"/>
          <w:szCs w:val="28"/>
          <w:lang w:val="uk-UA"/>
        </w:rPr>
        <w:t xml:space="preserve"> </w:t>
      </w:r>
      <w:r w:rsidRPr="008770C7">
        <w:rPr>
          <w:rFonts w:ascii="Times New Roman" w:hAnsi="Times New Roman" w:cs="Times New Roman"/>
          <w:b/>
          <w:bCs/>
          <w:sz w:val="28"/>
          <w:szCs w:val="28"/>
          <w:lang w:val="uk-UA"/>
        </w:rPr>
        <w:t>ПРАВОВИЙ СТАТУС ЦЕНТРУ</w:t>
      </w:r>
      <w:r w:rsidRPr="008770C7">
        <w:rPr>
          <w:rFonts w:ascii="Times New Roman" w:hAnsi="Times New Roman" w:cs="Times New Roman"/>
          <w:sz w:val="28"/>
          <w:szCs w:val="28"/>
          <w:lang w:val="uk-UA"/>
        </w:rPr>
        <w:t>.</w:t>
      </w:r>
    </w:p>
    <w:p w:rsidR="0068009D" w:rsidRPr="004D60D5" w:rsidRDefault="0068009D" w:rsidP="00BC360E">
      <w:pPr>
        <w:pStyle w:val="List2"/>
        <w:tabs>
          <w:tab w:val="left" w:pos="993"/>
          <w:tab w:val="left" w:pos="1134"/>
          <w:tab w:val="left" w:pos="1276"/>
        </w:tabs>
        <w:ind w:left="710" w:firstLine="0"/>
        <w:jc w:val="both"/>
        <w:rPr>
          <w:rFonts w:ascii="Times New Roman" w:hAnsi="Times New Roman" w:cs="Times New Roman"/>
          <w:sz w:val="28"/>
          <w:szCs w:val="28"/>
          <w:lang w:val="uk-UA"/>
        </w:rPr>
      </w:pPr>
    </w:p>
    <w:p w:rsidR="0068009D" w:rsidRPr="008770C7" w:rsidRDefault="0068009D" w:rsidP="00BC360E">
      <w:pPr>
        <w:pStyle w:val="List2"/>
        <w:numPr>
          <w:ilvl w:val="1"/>
          <w:numId w:val="22"/>
        </w:numPr>
        <w:tabs>
          <w:tab w:val="left" w:pos="426"/>
          <w:tab w:val="left" w:pos="1134"/>
          <w:tab w:val="left" w:pos="1276"/>
        </w:tabs>
        <w:ind w:left="0" w:firstLine="0"/>
        <w:jc w:val="both"/>
        <w:rPr>
          <w:rFonts w:ascii="Times New Roman" w:hAnsi="Times New Roman" w:cs="Times New Roman"/>
          <w:sz w:val="28"/>
          <w:szCs w:val="28"/>
          <w:lang w:val="uk-UA"/>
        </w:rPr>
      </w:pPr>
      <w:r w:rsidRPr="008770C7">
        <w:rPr>
          <w:rFonts w:ascii="Times New Roman" w:hAnsi="Times New Roman" w:cs="Times New Roman"/>
          <w:sz w:val="28"/>
          <w:szCs w:val="28"/>
          <w:lang w:val="uk-UA"/>
        </w:rPr>
        <w:t>Центр користується закріпленим за ним комунальним майном, що є власністю об’єднаної територіальної громади на праві оперативного управління.</w:t>
      </w:r>
    </w:p>
    <w:p w:rsidR="0068009D" w:rsidRPr="008770C7" w:rsidRDefault="0068009D" w:rsidP="00BC360E">
      <w:pPr>
        <w:pStyle w:val="List2"/>
        <w:numPr>
          <w:ilvl w:val="1"/>
          <w:numId w:val="22"/>
        </w:numPr>
        <w:tabs>
          <w:tab w:val="left" w:pos="426"/>
          <w:tab w:val="left" w:pos="1134"/>
          <w:tab w:val="left" w:pos="1276"/>
        </w:tabs>
        <w:ind w:left="0" w:firstLine="0"/>
        <w:jc w:val="both"/>
        <w:rPr>
          <w:rFonts w:ascii="Times New Roman" w:hAnsi="Times New Roman" w:cs="Times New Roman"/>
          <w:sz w:val="28"/>
          <w:szCs w:val="28"/>
          <w:lang w:val="uk-UA"/>
        </w:rPr>
      </w:pPr>
      <w:r w:rsidRPr="008770C7">
        <w:rPr>
          <w:rFonts w:ascii="Times New Roman" w:hAnsi="Times New Roman" w:cs="Times New Roman"/>
          <w:sz w:val="28"/>
          <w:szCs w:val="28"/>
          <w:lang w:val="uk-UA"/>
        </w:rPr>
        <w:t>Центр здійснює некомерційну господарську діяльність, організовує свою діяльність відповідно до фінансового плану, затвердженого Засновником, самостійно організовує надання послуг (виконання робіт) і реалізовує їх за цінами (тарифами), що визначаються в порядку, встановленому законодавством.</w:t>
      </w:r>
    </w:p>
    <w:p w:rsidR="0068009D" w:rsidRPr="008770C7" w:rsidRDefault="0068009D" w:rsidP="00BC360E">
      <w:pPr>
        <w:pStyle w:val="List2"/>
        <w:tabs>
          <w:tab w:val="left" w:pos="993"/>
          <w:tab w:val="left" w:pos="1134"/>
          <w:tab w:val="left" w:pos="1276"/>
        </w:tabs>
        <w:ind w:left="0" w:firstLine="0"/>
        <w:jc w:val="both"/>
        <w:rPr>
          <w:rFonts w:ascii="Times New Roman" w:hAnsi="Times New Roman" w:cs="Times New Roman"/>
          <w:sz w:val="28"/>
          <w:szCs w:val="28"/>
          <w:lang w:val="uk-UA"/>
        </w:rPr>
      </w:pPr>
      <w:r w:rsidRPr="008770C7">
        <w:rPr>
          <w:rFonts w:ascii="Times New Roman" w:hAnsi="Times New Roman" w:cs="Times New Roman"/>
          <w:sz w:val="28"/>
          <w:szCs w:val="28"/>
          <w:lang w:val="uk-UA"/>
        </w:rPr>
        <w:t>4.3 Для здійснення некомерційної господарської діяльності Центр залучає і використовує матеріально-технічні, фінансові, трудові та інші види ресурсів, використання яких не заборонено законодавством.</w:t>
      </w:r>
    </w:p>
    <w:p w:rsidR="0068009D" w:rsidRPr="008770C7" w:rsidRDefault="0068009D" w:rsidP="00BC360E">
      <w:pPr>
        <w:pStyle w:val="List2"/>
        <w:tabs>
          <w:tab w:val="left" w:pos="993"/>
          <w:tab w:val="left" w:pos="1134"/>
          <w:tab w:val="left" w:pos="1276"/>
        </w:tabs>
        <w:ind w:left="0" w:firstLine="0"/>
        <w:jc w:val="both"/>
        <w:rPr>
          <w:rFonts w:ascii="Times New Roman" w:hAnsi="Times New Roman" w:cs="Times New Roman"/>
          <w:sz w:val="28"/>
          <w:szCs w:val="28"/>
          <w:lang w:val="uk-UA"/>
        </w:rPr>
      </w:pPr>
      <w:r w:rsidRPr="008770C7">
        <w:rPr>
          <w:rFonts w:ascii="Times New Roman" w:hAnsi="Times New Roman" w:cs="Times New Roman"/>
          <w:sz w:val="28"/>
          <w:szCs w:val="28"/>
          <w:lang w:val="uk-UA"/>
        </w:rPr>
        <w:t>4.5 Центр має право укладати угоди,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p>
    <w:p w:rsidR="0068009D" w:rsidRPr="008770C7" w:rsidRDefault="0068009D" w:rsidP="00BC360E">
      <w:pPr>
        <w:pStyle w:val="List2"/>
        <w:tabs>
          <w:tab w:val="left" w:pos="993"/>
          <w:tab w:val="left" w:pos="1134"/>
          <w:tab w:val="left" w:pos="1276"/>
        </w:tabs>
        <w:ind w:left="0" w:firstLine="0"/>
        <w:jc w:val="both"/>
        <w:rPr>
          <w:rFonts w:ascii="Times New Roman" w:hAnsi="Times New Roman" w:cs="Times New Roman"/>
          <w:sz w:val="28"/>
          <w:szCs w:val="28"/>
          <w:lang w:val="uk-UA"/>
        </w:rPr>
      </w:pPr>
      <w:r w:rsidRPr="008770C7">
        <w:rPr>
          <w:rFonts w:ascii="Times New Roman" w:hAnsi="Times New Roman" w:cs="Times New Roman"/>
          <w:sz w:val="28"/>
          <w:szCs w:val="28"/>
          <w:lang w:val="uk-UA"/>
        </w:rPr>
        <w:t>4.6 Центр за погодженням із Засновником визначає організаційну структуру, кошторис, штатну чисельність працівників і штатний розпис.</w:t>
      </w:r>
    </w:p>
    <w:p w:rsidR="0068009D" w:rsidRPr="008770C7" w:rsidRDefault="0068009D" w:rsidP="00BC360E">
      <w:pPr>
        <w:pStyle w:val="List2"/>
        <w:tabs>
          <w:tab w:val="left" w:pos="993"/>
          <w:tab w:val="left" w:pos="1134"/>
          <w:tab w:val="left" w:pos="1276"/>
          <w:tab w:val="left" w:pos="1620"/>
        </w:tabs>
        <w:ind w:left="0" w:firstLine="0"/>
        <w:jc w:val="both"/>
        <w:rPr>
          <w:rFonts w:ascii="Times New Roman" w:hAnsi="Times New Roman" w:cs="Times New Roman"/>
          <w:sz w:val="28"/>
          <w:szCs w:val="28"/>
          <w:lang w:val="uk-UA"/>
        </w:rPr>
      </w:pPr>
      <w:r w:rsidRPr="008770C7">
        <w:rPr>
          <w:rFonts w:ascii="Times New Roman" w:hAnsi="Times New Roman" w:cs="Times New Roman"/>
          <w:sz w:val="28"/>
          <w:szCs w:val="28"/>
          <w:lang w:val="uk-UA"/>
        </w:rPr>
        <w:t>4.7 Центр має право вступати до асоціацій, консорціумів, концернів та інших об’єднань підприємств лише за погодженням із Засновником.</w:t>
      </w:r>
    </w:p>
    <w:p w:rsidR="0068009D" w:rsidRPr="008770C7" w:rsidRDefault="0068009D" w:rsidP="00BC360E">
      <w:pPr>
        <w:spacing w:before="100" w:beforeAutospacing="1" w:after="100" w:afterAutospacing="1" w:line="240" w:lineRule="auto"/>
        <w:jc w:val="center"/>
        <w:rPr>
          <w:rFonts w:ascii="Times New Roman" w:hAnsi="Times New Roman" w:cs="Times New Roman"/>
          <w:sz w:val="28"/>
          <w:szCs w:val="28"/>
        </w:rPr>
      </w:pPr>
      <w:r w:rsidRPr="008770C7">
        <w:rPr>
          <w:rFonts w:ascii="Times New Roman" w:hAnsi="Times New Roman" w:cs="Times New Roman"/>
          <w:b/>
          <w:bCs/>
          <w:sz w:val="28"/>
          <w:szCs w:val="28"/>
        </w:rPr>
        <w:t>V.УПРАВЛІННЯ</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5.1. Вищим органом управління є Ямницька сільська рада об’єднаної територіальної громади.</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5.2. Очолює Центр Головний лікар, який призначається на посаду за результатами проведеного конкурсу, шляхом укладання контракту з уповноваженою особою Засновника, в особі сільського голови, на строк від трьох до п’яти років у відповідності до положень діючого законодавства України.</w:t>
      </w:r>
    </w:p>
    <w:p w:rsidR="0068009D" w:rsidRPr="008770C7" w:rsidRDefault="0068009D" w:rsidP="00BC360E">
      <w:pPr>
        <w:pStyle w:val="NormalWeb"/>
        <w:spacing w:after="0"/>
        <w:jc w:val="both"/>
        <w:rPr>
          <w:rFonts w:ascii="Times New Roman" w:hAnsi="Times New Roman" w:cs="Times New Roman"/>
          <w:sz w:val="28"/>
          <w:szCs w:val="28"/>
        </w:rPr>
      </w:pPr>
      <w:r w:rsidRPr="008770C7">
        <w:rPr>
          <w:rFonts w:ascii="Times New Roman" w:hAnsi="Times New Roman" w:cs="Times New Roman"/>
          <w:sz w:val="28"/>
          <w:szCs w:val="28"/>
        </w:rPr>
        <w:t>5.3. Засновник:</w:t>
      </w:r>
    </w:p>
    <w:p w:rsidR="0068009D" w:rsidRPr="008770C7" w:rsidRDefault="0068009D" w:rsidP="00BC360E">
      <w:pPr>
        <w:pStyle w:val="NormalWeb"/>
        <w:spacing w:after="0"/>
        <w:jc w:val="both"/>
        <w:rPr>
          <w:rFonts w:ascii="Times New Roman" w:hAnsi="Times New Roman" w:cs="Times New Roman"/>
          <w:sz w:val="28"/>
          <w:szCs w:val="28"/>
        </w:rPr>
      </w:pPr>
      <w:r w:rsidRPr="008770C7">
        <w:rPr>
          <w:rFonts w:ascii="Times New Roman" w:hAnsi="Times New Roman" w:cs="Times New Roman"/>
          <w:sz w:val="28"/>
          <w:szCs w:val="28"/>
        </w:rPr>
        <w:t>5.3.1 Затверджує плани діяльності та звіти про їх виконання.</w:t>
      </w:r>
    </w:p>
    <w:p w:rsidR="0068009D" w:rsidRPr="008770C7" w:rsidRDefault="0068009D" w:rsidP="00BC360E">
      <w:pPr>
        <w:pStyle w:val="NormalWeb"/>
        <w:spacing w:after="0"/>
        <w:jc w:val="both"/>
        <w:rPr>
          <w:rFonts w:ascii="Times New Roman" w:hAnsi="Times New Roman" w:cs="Times New Roman"/>
          <w:sz w:val="28"/>
          <w:szCs w:val="28"/>
        </w:rPr>
      </w:pPr>
      <w:r w:rsidRPr="008770C7">
        <w:rPr>
          <w:rFonts w:ascii="Times New Roman" w:hAnsi="Times New Roman" w:cs="Times New Roman"/>
          <w:sz w:val="28"/>
          <w:szCs w:val="28"/>
        </w:rPr>
        <w:t>5.3.2. Затверджує статут Центру та зміни до нього.</w:t>
      </w:r>
    </w:p>
    <w:p w:rsidR="0068009D" w:rsidRPr="008770C7" w:rsidRDefault="0068009D" w:rsidP="00BC360E">
      <w:pPr>
        <w:pStyle w:val="NormalWeb"/>
        <w:spacing w:after="0"/>
        <w:jc w:val="both"/>
        <w:rPr>
          <w:rFonts w:ascii="Times New Roman" w:hAnsi="Times New Roman" w:cs="Times New Roman"/>
          <w:sz w:val="28"/>
          <w:szCs w:val="28"/>
        </w:rPr>
      </w:pPr>
      <w:r w:rsidRPr="008770C7">
        <w:rPr>
          <w:rFonts w:ascii="Times New Roman" w:hAnsi="Times New Roman" w:cs="Times New Roman"/>
          <w:sz w:val="28"/>
          <w:szCs w:val="28"/>
        </w:rPr>
        <w:t>5.3.3. Затверджує кошторис витрат (фінансовий план) Центру.</w:t>
      </w:r>
    </w:p>
    <w:p w:rsidR="0068009D" w:rsidRPr="008770C7" w:rsidRDefault="0068009D" w:rsidP="00BC360E">
      <w:pPr>
        <w:pStyle w:val="NormalWeb"/>
        <w:spacing w:after="0"/>
        <w:jc w:val="both"/>
        <w:rPr>
          <w:rFonts w:ascii="Times New Roman" w:hAnsi="Times New Roman" w:cs="Times New Roman"/>
          <w:sz w:val="28"/>
          <w:szCs w:val="28"/>
        </w:rPr>
      </w:pPr>
      <w:r w:rsidRPr="008770C7">
        <w:rPr>
          <w:rFonts w:ascii="Times New Roman" w:hAnsi="Times New Roman" w:cs="Times New Roman"/>
          <w:sz w:val="28"/>
          <w:szCs w:val="28"/>
        </w:rPr>
        <w:t>5.3.4. Здійснює контроль за виконанням умов контракту Головним лікарем.</w:t>
      </w:r>
    </w:p>
    <w:p w:rsidR="0068009D" w:rsidRPr="008770C7" w:rsidRDefault="0068009D" w:rsidP="00BC360E">
      <w:pPr>
        <w:pStyle w:val="NormalWeb"/>
        <w:spacing w:after="0"/>
        <w:jc w:val="both"/>
        <w:rPr>
          <w:rFonts w:ascii="Times New Roman" w:hAnsi="Times New Roman" w:cs="Times New Roman"/>
          <w:sz w:val="28"/>
          <w:szCs w:val="28"/>
        </w:rPr>
      </w:pPr>
      <w:r w:rsidRPr="008770C7">
        <w:rPr>
          <w:rFonts w:ascii="Times New Roman" w:hAnsi="Times New Roman" w:cs="Times New Roman"/>
          <w:sz w:val="28"/>
          <w:szCs w:val="28"/>
        </w:rPr>
        <w:t>5.3.5. Погоджує Центру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68009D" w:rsidRPr="008770C7" w:rsidRDefault="0068009D" w:rsidP="00BC360E">
      <w:pPr>
        <w:pStyle w:val="NormalWeb"/>
        <w:spacing w:after="0"/>
        <w:jc w:val="both"/>
        <w:rPr>
          <w:rFonts w:ascii="Times New Roman" w:hAnsi="Times New Roman" w:cs="Times New Roman"/>
          <w:sz w:val="28"/>
          <w:szCs w:val="28"/>
        </w:rPr>
      </w:pPr>
      <w:r w:rsidRPr="008770C7">
        <w:rPr>
          <w:rFonts w:ascii="Times New Roman" w:hAnsi="Times New Roman" w:cs="Times New Roman"/>
          <w:sz w:val="28"/>
          <w:szCs w:val="28"/>
        </w:rPr>
        <w:t>5.3.6. Приймає рішення про  створення філій, представництв, відділень та інших відокремлених підрозділів Підприємства (далі – Філії). Такі Філії діють відповідно до положення про них, погодженого із Засновником та затвердженого наказом Головного лікаря Центру .</w:t>
      </w:r>
    </w:p>
    <w:p w:rsidR="0068009D" w:rsidRPr="008770C7" w:rsidRDefault="0068009D" w:rsidP="00BC360E">
      <w:pPr>
        <w:pStyle w:val="NormalWeb"/>
        <w:spacing w:after="0"/>
        <w:jc w:val="both"/>
        <w:rPr>
          <w:rFonts w:ascii="Times New Roman" w:hAnsi="Times New Roman" w:cs="Times New Roman"/>
          <w:sz w:val="28"/>
          <w:szCs w:val="28"/>
        </w:rPr>
      </w:pPr>
      <w:r w:rsidRPr="008770C7">
        <w:rPr>
          <w:rFonts w:ascii="Times New Roman" w:hAnsi="Times New Roman" w:cs="Times New Roman"/>
          <w:sz w:val="28"/>
          <w:szCs w:val="28"/>
        </w:rPr>
        <w:t>5.3.7. Здійснює контроль за ефективністю використання майна, що є  комунальною власністю Ямницької сільської ради об’єднаної територіальної громади та закріплене за Центром на праві оперативного управління.</w:t>
      </w:r>
    </w:p>
    <w:p w:rsidR="0068009D" w:rsidRPr="008770C7" w:rsidRDefault="0068009D" w:rsidP="00BC360E">
      <w:pPr>
        <w:pStyle w:val="NormalWeb"/>
        <w:spacing w:after="0"/>
        <w:jc w:val="both"/>
        <w:rPr>
          <w:rFonts w:ascii="Times New Roman" w:hAnsi="Times New Roman" w:cs="Times New Roman"/>
          <w:sz w:val="28"/>
          <w:szCs w:val="28"/>
        </w:rPr>
      </w:pPr>
      <w:r w:rsidRPr="008770C7">
        <w:rPr>
          <w:rFonts w:ascii="Times New Roman" w:hAnsi="Times New Roman" w:cs="Times New Roman"/>
          <w:sz w:val="28"/>
          <w:szCs w:val="28"/>
        </w:rPr>
        <w:t>5.3.8   Приймає рішення щодо внесення змін до Статуту Центру, зміна розміру до статутного капіталу.</w:t>
      </w:r>
    </w:p>
    <w:p w:rsidR="0068009D" w:rsidRPr="008770C7" w:rsidRDefault="0068009D" w:rsidP="00BC360E">
      <w:pPr>
        <w:pStyle w:val="NormalWeb"/>
        <w:spacing w:after="0"/>
        <w:jc w:val="both"/>
        <w:rPr>
          <w:rFonts w:ascii="Times New Roman" w:hAnsi="Times New Roman" w:cs="Times New Roman"/>
          <w:sz w:val="28"/>
          <w:szCs w:val="28"/>
        </w:rPr>
      </w:pPr>
      <w:r w:rsidRPr="008770C7">
        <w:rPr>
          <w:rFonts w:ascii="Times New Roman" w:hAnsi="Times New Roman" w:cs="Times New Roman"/>
          <w:sz w:val="28"/>
          <w:szCs w:val="28"/>
        </w:rPr>
        <w:t>5.3.9. Приймає рішення стосовно господарського зобов’язання, щодо вчинення якого є зацікавленість (про надання згоди на вчинення або про відмову у вчиненні).</w:t>
      </w:r>
    </w:p>
    <w:p w:rsidR="0068009D" w:rsidRPr="008770C7" w:rsidRDefault="0068009D" w:rsidP="00BC360E">
      <w:pPr>
        <w:pStyle w:val="NormalWeb"/>
        <w:spacing w:after="0"/>
        <w:jc w:val="both"/>
        <w:rPr>
          <w:rFonts w:ascii="Times New Roman" w:hAnsi="Times New Roman" w:cs="Times New Roman"/>
          <w:sz w:val="28"/>
          <w:szCs w:val="28"/>
        </w:rPr>
      </w:pPr>
      <w:r w:rsidRPr="008770C7">
        <w:rPr>
          <w:rFonts w:ascii="Times New Roman" w:hAnsi="Times New Roman" w:cs="Times New Roman"/>
          <w:sz w:val="28"/>
          <w:szCs w:val="28"/>
        </w:rPr>
        <w:t>5.3.10.Приймає рішення про реорганізацію та ліквідацію Центру, призначає ліквідаційну комісію, комісію з припинення</w:t>
      </w:r>
      <w:r w:rsidRPr="008770C7">
        <w:rPr>
          <w:rFonts w:ascii="Times New Roman" w:hAnsi="Times New Roman" w:cs="Times New Roman"/>
          <w:color w:val="000000"/>
          <w:sz w:val="28"/>
          <w:szCs w:val="28"/>
          <w:shd w:val="clear" w:color="auto" w:fill="FFFFFF"/>
        </w:rPr>
        <w:t xml:space="preserve"> </w:t>
      </w:r>
      <w:r w:rsidRPr="008770C7">
        <w:rPr>
          <w:rStyle w:val="xfm66697363"/>
          <w:rFonts w:ascii="Times New Roman" w:hAnsi="Times New Roman" w:cs="Times New Roman"/>
          <w:color w:val="000000"/>
          <w:sz w:val="28"/>
          <w:szCs w:val="28"/>
          <w:shd w:val="clear" w:color="auto" w:fill="FFFFFF"/>
        </w:rPr>
        <w:t xml:space="preserve">(комісію з реорганізації, ліквідаційну комісію), затверджує </w:t>
      </w:r>
      <w:r w:rsidRPr="008770C7">
        <w:rPr>
          <w:rStyle w:val="xfm66697363"/>
          <w:rFonts w:ascii="Times New Roman" w:hAnsi="Times New Roman" w:cs="Times New Roman"/>
          <w:sz w:val="28"/>
          <w:szCs w:val="28"/>
        </w:rPr>
        <w:t> п</w:t>
      </w:r>
      <w:r w:rsidRPr="008770C7">
        <w:rPr>
          <w:rStyle w:val="xfm66697363"/>
          <w:rFonts w:ascii="Times New Roman" w:hAnsi="Times New Roman" w:cs="Times New Roman"/>
          <w:color w:val="000000"/>
          <w:sz w:val="28"/>
          <w:szCs w:val="28"/>
          <w:shd w:val="clear" w:color="auto" w:fill="FFFFFF"/>
        </w:rPr>
        <w:t>ередавальний акт, розподільчий баланс, </w:t>
      </w:r>
      <w:r w:rsidRPr="008770C7">
        <w:rPr>
          <w:rStyle w:val="xfm66697363"/>
          <w:rFonts w:ascii="Times New Roman" w:hAnsi="Times New Roman" w:cs="Times New Roman"/>
          <w:sz w:val="28"/>
          <w:szCs w:val="28"/>
        </w:rPr>
        <w:t xml:space="preserve"> </w:t>
      </w:r>
      <w:r w:rsidRPr="008770C7">
        <w:rPr>
          <w:rStyle w:val="xfm66697363"/>
          <w:rFonts w:ascii="Times New Roman" w:hAnsi="Times New Roman" w:cs="Times New Roman"/>
          <w:color w:val="000000"/>
          <w:sz w:val="28"/>
          <w:szCs w:val="28"/>
          <w:shd w:val="clear" w:color="auto" w:fill="FFFFFF"/>
        </w:rPr>
        <w:t>ліквідаційний баланс)</w:t>
      </w:r>
      <w:r w:rsidRPr="008770C7">
        <w:rPr>
          <w:rFonts w:ascii="Times New Roman" w:hAnsi="Times New Roman" w:cs="Times New Roman"/>
          <w:sz w:val="28"/>
          <w:szCs w:val="28"/>
        </w:rPr>
        <w:t>.</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5.4. Повноваження Головного лікаря:</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1) здійснює загальне керівництво Центру;</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2) спрямовує і координує заходи, що належать до компетенції Центру;</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3) призначає заступників та керівників підрозділів Центру;</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4) здійснює прийом працівників на роботу та звільнення з роботи у АЗПСМ;</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5) затверджує плани роботи Центру та його підрозділів;</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6) затверджує режим роботи Центру та його підрозділів за поданням їх керівників;</w:t>
      </w:r>
    </w:p>
    <w:p w:rsidR="0068009D" w:rsidRPr="008770C7" w:rsidRDefault="0068009D" w:rsidP="00BC360E">
      <w:pPr>
        <w:tabs>
          <w:tab w:val="left" w:pos="284"/>
        </w:tabs>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7) організовує контроль за виконанням планів та дотриманням графіків роботи підрозділів Центру;</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8) видає накази по Центру;</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9) затверджує посадові інструкції працівників Центру;</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10) забезпечує впровадження і вдосконалення системи управління якістю у Центрі;</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11) забезпечує впровадження і вдосконалення системи мотивації праці у Центрі;</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12) заохочує працівників та накладає стягнення у встановленому законодавством порядку;</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13) укладає договори від імені Центру;</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14) представляє інтереси Центру в органах місцевого самоврядування, центральних органах виконавчої влади, органах судової влади;</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15) від імені власника підписує колективний договір з одним або кількома профспілковими чи іншими уповноваженими на представництво трудовим колективом Центру органами, а у разі відсутності таких органів – представниками працівників, обраними і уповноваженими трудовим колективом</w:t>
      </w:r>
      <w:r w:rsidRPr="008770C7">
        <w:rPr>
          <w:rFonts w:ascii="Times New Roman" w:hAnsi="Times New Roman" w:cs="Times New Roman"/>
          <w:sz w:val="28"/>
          <w:szCs w:val="28"/>
          <w:lang w:val="ru-RU"/>
        </w:rPr>
        <w:t xml:space="preserve"> </w:t>
      </w:r>
      <w:r w:rsidRPr="008770C7">
        <w:rPr>
          <w:rFonts w:ascii="Times New Roman" w:hAnsi="Times New Roman" w:cs="Times New Roman"/>
          <w:sz w:val="28"/>
          <w:szCs w:val="28"/>
        </w:rPr>
        <w:t>Центру;</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16) забезпечує дотримання в Центрі вимог законодавства про охорону праці, санітарно-гігієнічних та протипожежних норм і правил, створення належних умов праці.</w:t>
      </w:r>
    </w:p>
    <w:p w:rsidR="0068009D" w:rsidRPr="008770C7" w:rsidRDefault="0068009D" w:rsidP="00BC360E">
      <w:pPr>
        <w:pStyle w:val="NormalWeb"/>
        <w:spacing w:after="0"/>
        <w:jc w:val="both"/>
        <w:rPr>
          <w:rFonts w:ascii="Times New Roman" w:hAnsi="Times New Roman" w:cs="Times New Roman"/>
          <w:sz w:val="28"/>
          <w:szCs w:val="28"/>
        </w:rPr>
      </w:pPr>
      <w:r w:rsidRPr="008770C7">
        <w:rPr>
          <w:rFonts w:ascii="Times New Roman" w:hAnsi="Times New Roman" w:cs="Times New Roman"/>
          <w:sz w:val="28"/>
          <w:szCs w:val="28"/>
        </w:rPr>
        <w:t>17) уживає заходи 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68009D" w:rsidRPr="008770C7" w:rsidRDefault="0068009D" w:rsidP="00BC360E">
      <w:pPr>
        <w:pStyle w:val="NormalWeb"/>
        <w:spacing w:after="0"/>
        <w:jc w:val="both"/>
        <w:rPr>
          <w:rFonts w:ascii="Times New Roman" w:hAnsi="Times New Roman" w:cs="Times New Roman"/>
          <w:sz w:val="28"/>
          <w:szCs w:val="28"/>
        </w:rPr>
      </w:pPr>
      <w:r w:rsidRPr="008770C7">
        <w:rPr>
          <w:rFonts w:ascii="Times New Roman" w:hAnsi="Times New Roman" w:cs="Times New Roman"/>
          <w:sz w:val="28"/>
          <w:szCs w:val="28"/>
        </w:rPr>
        <w:t>18) несе відповідальність за збитки, завдані Центру з вини Головного лікаря в порядку, визначеному законодавством.</w:t>
      </w:r>
    </w:p>
    <w:p w:rsidR="0068009D" w:rsidRPr="008770C7" w:rsidRDefault="0068009D" w:rsidP="00BC360E">
      <w:pPr>
        <w:pStyle w:val="NormalWeb"/>
        <w:spacing w:after="0"/>
        <w:jc w:val="both"/>
        <w:rPr>
          <w:rFonts w:ascii="Times New Roman" w:hAnsi="Times New Roman" w:cs="Times New Roman"/>
          <w:sz w:val="28"/>
          <w:szCs w:val="28"/>
        </w:rPr>
      </w:pPr>
      <w:r w:rsidRPr="008770C7">
        <w:rPr>
          <w:rFonts w:ascii="Times New Roman" w:hAnsi="Times New Roman" w:cs="Times New Roman"/>
          <w:sz w:val="28"/>
          <w:szCs w:val="28"/>
        </w:rPr>
        <w:t>19) затверджує положення про структурні підрозділи Центру, інші положення та порядки, що мають системний характер, зокрема:</w:t>
      </w:r>
    </w:p>
    <w:p w:rsidR="0068009D" w:rsidRPr="008770C7" w:rsidRDefault="0068009D" w:rsidP="00BC360E">
      <w:pPr>
        <w:pStyle w:val="NormalWeb"/>
        <w:spacing w:after="0"/>
        <w:jc w:val="both"/>
        <w:rPr>
          <w:rFonts w:ascii="Times New Roman" w:hAnsi="Times New Roman" w:cs="Times New Roman"/>
          <w:sz w:val="28"/>
          <w:szCs w:val="28"/>
        </w:rPr>
      </w:pPr>
      <w:r w:rsidRPr="008770C7">
        <w:rPr>
          <w:rFonts w:ascii="Times New Roman" w:hAnsi="Times New Roman" w:cs="Times New Roman"/>
          <w:sz w:val="28"/>
          <w:szCs w:val="28"/>
        </w:rPr>
        <w:t>положення про преміювання працівників за підсумками роботи Центру;</w:t>
      </w:r>
    </w:p>
    <w:p w:rsidR="0068009D" w:rsidRPr="008770C7" w:rsidRDefault="0068009D" w:rsidP="00BC360E">
      <w:pPr>
        <w:pStyle w:val="NormalWeb"/>
        <w:spacing w:after="0"/>
        <w:jc w:val="both"/>
        <w:rPr>
          <w:rFonts w:ascii="Times New Roman" w:hAnsi="Times New Roman" w:cs="Times New Roman"/>
          <w:sz w:val="28"/>
          <w:szCs w:val="28"/>
        </w:rPr>
      </w:pPr>
      <w:r w:rsidRPr="008770C7">
        <w:rPr>
          <w:rFonts w:ascii="Times New Roman" w:hAnsi="Times New Roman" w:cs="Times New Roman"/>
          <w:sz w:val="28"/>
          <w:szCs w:val="28"/>
        </w:rPr>
        <w:t>порядок надходження і використання коштів, отриманих як благодійні внески, гранти та дарунки;</w:t>
      </w:r>
    </w:p>
    <w:p w:rsidR="0068009D" w:rsidRPr="008770C7" w:rsidRDefault="0068009D" w:rsidP="00BC360E">
      <w:pPr>
        <w:pStyle w:val="NormalWeb"/>
        <w:spacing w:after="0"/>
        <w:jc w:val="both"/>
        <w:rPr>
          <w:rFonts w:ascii="Times New Roman" w:hAnsi="Times New Roman" w:cs="Times New Roman"/>
          <w:sz w:val="28"/>
          <w:szCs w:val="28"/>
        </w:rPr>
      </w:pPr>
      <w:r w:rsidRPr="008770C7">
        <w:rPr>
          <w:rFonts w:ascii="Times New Roman" w:hAnsi="Times New Roman" w:cs="Times New Roman"/>
          <w:sz w:val="28"/>
          <w:szCs w:val="28"/>
        </w:rPr>
        <w:t>порядок приймання, зберігання, відпуску та обліку лікарських засобів та медичних виробів;</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20) забезпечує дотримання антикорупційного законодавства працівниками Центру.</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21) затверджує тендерний комітет та річний план закупівель у відповідності до законодавства у сфері державних закупівель.</w:t>
      </w:r>
    </w:p>
    <w:p w:rsidR="0068009D" w:rsidRPr="008770C7" w:rsidRDefault="0068009D" w:rsidP="00BC360E">
      <w:pPr>
        <w:pStyle w:val="NormalWeb"/>
        <w:spacing w:after="0"/>
        <w:jc w:val="both"/>
        <w:rPr>
          <w:rFonts w:ascii="Times New Roman" w:hAnsi="Times New Roman" w:cs="Times New Roman"/>
          <w:sz w:val="28"/>
          <w:szCs w:val="28"/>
        </w:rPr>
      </w:pPr>
      <w:r w:rsidRPr="008770C7">
        <w:rPr>
          <w:rFonts w:ascii="Times New Roman" w:hAnsi="Times New Roman" w:cs="Times New Roman"/>
          <w:sz w:val="28"/>
          <w:szCs w:val="28"/>
        </w:rPr>
        <w:t>5.5  За погодженням із Засновником,  відповідно до вимог чинного законодавства України має право укладати договори оренди майна.</w:t>
      </w:r>
    </w:p>
    <w:p w:rsidR="0068009D" w:rsidRPr="008770C7" w:rsidRDefault="0068009D" w:rsidP="00BC360E">
      <w:pPr>
        <w:pStyle w:val="NormalWeb"/>
        <w:spacing w:after="0"/>
        <w:jc w:val="both"/>
        <w:rPr>
          <w:rFonts w:ascii="Times New Roman" w:hAnsi="Times New Roman" w:cs="Times New Roman"/>
          <w:sz w:val="28"/>
          <w:szCs w:val="28"/>
        </w:rPr>
      </w:pPr>
      <w:r w:rsidRPr="008770C7">
        <w:rPr>
          <w:rFonts w:ascii="Times New Roman" w:hAnsi="Times New Roman" w:cs="Times New Roman"/>
          <w:sz w:val="28"/>
          <w:szCs w:val="28"/>
        </w:rPr>
        <w:t>5.6 Вирішує інші питання, віднесені до компетенції Головного лікаря  згідно з чинним законодавством України, цим Статутом, контрактом між Засновником і Головним лікарем.</w:t>
      </w:r>
    </w:p>
    <w:p w:rsidR="0068009D" w:rsidRPr="008770C7" w:rsidRDefault="0068009D" w:rsidP="00BC360E">
      <w:pPr>
        <w:pStyle w:val="NormalWeb"/>
        <w:spacing w:after="0"/>
        <w:jc w:val="both"/>
        <w:rPr>
          <w:rFonts w:ascii="Times New Roman" w:hAnsi="Times New Roman" w:cs="Times New Roman"/>
          <w:sz w:val="28"/>
          <w:szCs w:val="28"/>
        </w:rPr>
      </w:pPr>
      <w:r w:rsidRPr="008770C7">
        <w:rPr>
          <w:rFonts w:ascii="Times New Roman" w:hAnsi="Times New Roman" w:cs="Times New Roman"/>
          <w:sz w:val="28"/>
          <w:szCs w:val="28"/>
        </w:rPr>
        <w:t>5.7 Головний лікар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68009D" w:rsidRPr="008770C7" w:rsidRDefault="0068009D" w:rsidP="00BC360E">
      <w:pPr>
        <w:pStyle w:val="NormalWeb"/>
        <w:spacing w:after="0"/>
        <w:jc w:val="both"/>
        <w:rPr>
          <w:rFonts w:ascii="Times New Roman" w:hAnsi="Times New Roman" w:cs="Times New Roman"/>
          <w:sz w:val="28"/>
          <w:szCs w:val="28"/>
        </w:rPr>
      </w:pPr>
      <w:r w:rsidRPr="008770C7">
        <w:rPr>
          <w:rFonts w:ascii="Times New Roman" w:hAnsi="Times New Roman" w:cs="Times New Roman"/>
          <w:sz w:val="28"/>
          <w:szCs w:val="28"/>
        </w:rPr>
        <w:t>5.8 У разі відсутності Головного лікаря  або неможливості виконувати свої обов’язки з інших причин, обов’язки виконує заступник керівника (заступник головного лікаря) чи інша особа згідно з функціональними (посадовими) обов’язками.</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5.9 Реалізація завдань та функцій Центру, передбачених підпунктом 14 пункту 5.4 цього розділу, за рішенням ради Засновника може здійснюватися її виконавчим органом.</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 </w:t>
      </w:r>
    </w:p>
    <w:p w:rsidR="0068009D" w:rsidRPr="008770C7" w:rsidRDefault="0068009D" w:rsidP="00BC360E">
      <w:pPr>
        <w:spacing w:after="0" w:line="240" w:lineRule="auto"/>
        <w:jc w:val="center"/>
        <w:rPr>
          <w:rFonts w:ascii="Times New Roman" w:hAnsi="Times New Roman" w:cs="Times New Roman"/>
          <w:b/>
          <w:bCs/>
          <w:sz w:val="28"/>
          <w:szCs w:val="28"/>
        </w:rPr>
      </w:pPr>
      <w:r w:rsidRPr="008770C7">
        <w:rPr>
          <w:rFonts w:ascii="Times New Roman" w:hAnsi="Times New Roman" w:cs="Times New Roman"/>
          <w:b/>
          <w:bCs/>
          <w:sz w:val="28"/>
          <w:szCs w:val="28"/>
        </w:rPr>
        <w:t>V</w:t>
      </w:r>
      <w:r w:rsidRPr="008770C7">
        <w:rPr>
          <w:rFonts w:ascii="Times New Roman" w:hAnsi="Times New Roman" w:cs="Times New Roman"/>
          <w:b/>
          <w:bCs/>
          <w:sz w:val="28"/>
          <w:szCs w:val="28"/>
          <w:lang w:val="en-US"/>
        </w:rPr>
        <w:t>I</w:t>
      </w:r>
      <w:r w:rsidRPr="008770C7">
        <w:rPr>
          <w:rFonts w:ascii="Times New Roman" w:hAnsi="Times New Roman" w:cs="Times New Roman"/>
          <w:b/>
          <w:bCs/>
          <w:sz w:val="28"/>
          <w:szCs w:val="28"/>
        </w:rPr>
        <w:t>. ОРГАНІЗАЦІЙНА СТРУКТУРА</w:t>
      </w:r>
    </w:p>
    <w:p w:rsidR="0068009D" w:rsidRPr="008770C7" w:rsidRDefault="0068009D" w:rsidP="00BC360E">
      <w:pPr>
        <w:spacing w:after="0" w:line="240" w:lineRule="auto"/>
        <w:jc w:val="center"/>
        <w:rPr>
          <w:rFonts w:ascii="Times New Roman" w:hAnsi="Times New Roman" w:cs="Times New Roman"/>
          <w:sz w:val="28"/>
          <w:szCs w:val="28"/>
        </w:rPr>
      </w:pP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lang w:val="ru-RU"/>
        </w:rPr>
        <w:t>6</w:t>
      </w:r>
      <w:r w:rsidRPr="008770C7">
        <w:rPr>
          <w:rFonts w:ascii="Times New Roman" w:hAnsi="Times New Roman" w:cs="Times New Roman"/>
          <w:sz w:val="28"/>
          <w:szCs w:val="28"/>
        </w:rPr>
        <w:t>.1. Структурними підрозділами Центру є:</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Адміністративно – управлінський відділ;</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Допоміжні підрозділи, у тому числі господарчі;</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Лікувально-профілактичні підрозділи:</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6.2 Функціональні обов’язки та посадові інструкції працівників Центру затверджуються його Головним лікарем.</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 xml:space="preserve">6.3. </w:t>
      </w:r>
      <w:r w:rsidRPr="008770C7">
        <w:rPr>
          <w:rStyle w:val="rvts0"/>
          <w:rFonts w:ascii="Times New Roman" w:hAnsi="Times New Roman" w:cs="Times New Roman"/>
          <w:sz w:val="28"/>
          <w:szCs w:val="28"/>
        </w:rPr>
        <w:t>Здійснення контролю якості надання медичної допомоги покладається на завідувачів амбулаторій та на заступника головного лікаря Центру за розподілом функціональних обов’язків</w:t>
      </w:r>
      <w:r w:rsidRPr="008770C7">
        <w:rPr>
          <w:rFonts w:ascii="Times New Roman" w:hAnsi="Times New Roman" w:cs="Times New Roman"/>
          <w:sz w:val="28"/>
          <w:szCs w:val="28"/>
        </w:rPr>
        <w:t xml:space="preserve"> </w:t>
      </w:r>
    </w:p>
    <w:p w:rsidR="0068009D" w:rsidRPr="008770C7" w:rsidRDefault="0068009D" w:rsidP="00BC360E">
      <w:pPr>
        <w:spacing w:after="0" w:line="240" w:lineRule="auto"/>
        <w:jc w:val="center"/>
        <w:rPr>
          <w:rFonts w:ascii="Times New Roman" w:hAnsi="Times New Roman" w:cs="Times New Roman"/>
          <w:b/>
          <w:bCs/>
          <w:sz w:val="28"/>
          <w:szCs w:val="28"/>
        </w:rPr>
      </w:pPr>
    </w:p>
    <w:p w:rsidR="0068009D" w:rsidRPr="008770C7" w:rsidRDefault="0068009D" w:rsidP="00BC360E">
      <w:pPr>
        <w:spacing w:after="0" w:line="240" w:lineRule="auto"/>
        <w:jc w:val="center"/>
        <w:rPr>
          <w:rFonts w:ascii="Times New Roman" w:hAnsi="Times New Roman" w:cs="Times New Roman"/>
          <w:b/>
          <w:bCs/>
          <w:sz w:val="28"/>
          <w:szCs w:val="28"/>
        </w:rPr>
      </w:pPr>
      <w:r w:rsidRPr="008770C7">
        <w:rPr>
          <w:rFonts w:ascii="Times New Roman" w:hAnsi="Times New Roman" w:cs="Times New Roman"/>
          <w:b/>
          <w:bCs/>
          <w:sz w:val="28"/>
          <w:szCs w:val="28"/>
        </w:rPr>
        <w:t>VІI МАЙНО ТА ФІНАНСУВАННЯ</w:t>
      </w:r>
    </w:p>
    <w:p w:rsidR="0068009D" w:rsidRPr="008770C7" w:rsidRDefault="0068009D" w:rsidP="00BC360E">
      <w:pPr>
        <w:spacing w:after="0" w:line="240" w:lineRule="auto"/>
        <w:jc w:val="center"/>
        <w:rPr>
          <w:rFonts w:ascii="Times New Roman" w:hAnsi="Times New Roman" w:cs="Times New Roman"/>
          <w:sz w:val="28"/>
          <w:szCs w:val="28"/>
        </w:rPr>
      </w:pP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7.1. Майно Центру становлять необоротні та оборотні активи, основні засоби та грошові кошти, а також інші цінності, вартість яких відображається у самостійному балансі.</w:t>
      </w:r>
      <w:r w:rsidRPr="008770C7">
        <w:rPr>
          <w:rFonts w:ascii="Times New Roman" w:hAnsi="Times New Roman" w:cs="Times New Roman"/>
          <w:sz w:val="28"/>
          <w:szCs w:val="28"/>
        </w:rPr>
        <w:br/>
        <w:t>7.2. Майно є комунальною власністю, передається на баланс  і закріплюється за ним на праві оперативного управління. Здійснюючи право оперативного управління, Центр користується та розпоряджається майном відповідно до законодавства.</w:t>
      </w:r>
    </w:p>
    <w:p w:rsidR="0068009D" w:rsidRPr="008770C7" w:rsidRDefault="0068009D" w:rsidP="00BC360E">
      <w:pPr>
        <w:spacing w:after="0" w:line="240" w:lineRule="auto"/>
        <w:rPr>
          <w:rFonts w:ascii="Times New Roman" w:hAnsi="Times New Roman" w:cs="Times New Roman"/>
          <w:sz w:val="28"/>
          <w:szCs w:val="28"/>
        </w:rPr>
      </w:pPr>
      <w:r w:rsidRPr="008770C7">
        <w:rPr>
          <w:rFonts w:ascii="Times New Roman" w:hAnsi="Times New Roman" w:cs="Times New Roman"/>
          <w:sz w:val="28"/>
          <w:szCs w:val="28"/>
        </w:rPr>
        <w:t>7.3.Джерелами формування майна Центру є:</w:t>
      </w:r>
    </w:p>
    <w:p w:rsidR="0068009D" w:rsidRPr="008770C7" w:rsidRDefault="0068009D" w:rsidP="00BC360E">
      <w:pPr>
        <w:spacing w:after="0" w:line="240" w:lineRule="auto"/>
        <w:rPr>
          <w:rFonts w:ascii="Times New Roman" w:hAnsi="Times New Roman" w:cs="Times New Roman"/>
          <w:sz w:val="28"/>
          <w:szCs w:val="28"/>
        </w:rPr>
      </w:pPr>
      <w:r w:rsidRPr="008770C7">
        <w:rPr>
          <w:rFonts w:ascii="Times New Roman" w:hAnsi="Times New Roman" w:cs="Times New Roman"/>
          <w:sz w:val="28"/>
          <w:szCs w:val="28"/>
        </w:rPr>
        <w:t>7.3.1 Майно,</w:t>
      </w:r>
      <w:r>
        <w:rPr>
          <w:rFonts w:ascii="Times New Roman" w:hAnsi="Times New Roman" w:cs="Times New Roman"/>
          <w:sz w:val="28"/>
          <w:szCs w:val="28"/>
        </w:rPr>
        <w:t xml:space="preserve"> </w:t>
      </w:r>
      <w:r w:rsidRPr="008770C7">
        <w:rPr>
          <w:rFonts w:ascii="Times New Roman" w:hAnsi="Times New Roman" w:cs="Times New Roman"/>
          <w:sz w:val="28"/>
          <w:szCs w:val="28"/>
        </w:rPr>
        <w:t>передане йому Засновником.</w:t>
      </w:r>
      <w:r w:rsidRPr="008770C7">
        <w:rPr>
          <w:rFonts w:ascii="Times New Roman" w:hAnsi="Times New Roman" w:cs="Times New Roman"/>
          <w:sz w:val="28"/>
          <w:szCs w:val="28"/>
        </w:rPr>
        <w:br/>
        <w:t>7.3.2.Кошти місцевих бюджетів.</w:t>
      </w:r>
      <w:r w:rsidRPr="008770C7">
        <w:rPr>
          <w:rFonts w:ascii="Times New Roman" w:hAnsi="Times New Roman" w:cs="Times New Roman"/>
          <w:sz w:val="28"/>
          <w:szCs w:val="28"/>
        </w:rPr>
        <w:br/>
        <w:t>7.3.3. Власні надходження  Ценру:</w:t>
      </w:r>
      <w:r w:rsidRPr="008770C7">
        <w:rPr>
          <w:rFonts w:ascii="Times New Roman" w:hAnsi="Times New Roman" w:cs="Times New Roman"/>
          <w:sz w:val="28"/>
          <w:szCs w:val="28"/>
        </w:rPr>
        <w:br/>
        <w:t>– від господарської та/або виробничої діяльності;</w:t>
      </w:r>
      <w:r w:rsidRPr="008770C7">
        <w:rPr>
          <w:rFonts w:ascii="Times New Roman" w:hAnsi="Times New Roman" w:cs="Times New Roman"/>
          <w:sz w:val="28"/>
          <w:szCs w:val="28"/>
        </w:rPr>
        <w:br/>
        <w:t>– за оренду майна;</w:t>
      </w:r>
      <w:r w:rsidRPr="008770C7">
        <w:rPr>
          <w:rFonts w:ascii="Times New Roman" w:hAnsi="Times New Roman" w:cs="Times New Roman"/>
          <w:sz w:val="28"/>
          <w:szCs w:val="28"/>
        </w:rPr>
        <w:br/>
        <w:t>– від реалізації майна;</w:t>
      </w:r>
    </w:p>
    <w:p w:rsidR="0068009D" w:rsidRPr="008770C7" w:rsidRDefault="0068009D" w:rsidP="00BC360E">
      <w:pPr>
        <w:spacing w:after="0" w:line="240" w:lineRule="auto"/>
        <w:rPr>
          <w:rFonts w:ascii="Times New Roman" w:hAnsi="Times New Roman" w:cs="Times New Roman"/>
          <w:sz w:val="28"/>
          <w:szCs w:val="28"/>
        </w:rPr>
      </w:pPr>
      <w:r w:rsidRPr="008770C7">
        <w:rPr>
          <w:rFonts w:ascii="Times New Roman" w:hAnsi="Times New Roman" w:cs="Times New Roman"/>
          <w:sz w:val="28"/>
          <w:szCs w:val="28"/>
        </w:rPr>
        <w:t>- надходження від надання платних послуг;</w:t>
      </w:r>
      <w:r w:rsidRPr="008770C7">
        <w:rPr>
          <w:rFonts w:ascii="Times New Roman" w:hAnsi="Times New Roman" w:cs="Times New Roman"/>
          <w:sz w:val="28"/>
          <w:szCs w:val="28"/>
        </w:rPr>
        <w:br/>
        <w:t>7.3.3. Інші власні надходження.</w:t>
      </w:r>
    </w:p>
    <w:p w:rsidR="0068009D" w:rsidRPr="008770C7" w:rsidRDefault="0068009D" w:rsidP="00BC360E">
      <w:pPr>
        <w:spacing w:after="0" w:line="240" w:lineRule="auto"/>
        <w:rPr>
          <w:rFonts w:ascii="Times New Roman" w:hAnsi="Times New Roman" w:cs="Times New Roman"/>
          <w:sz w:val="28"/>
          <w:szCs w:val="28"/>
        </w:rPr>
      </w:pPr>
      <w:r w:rsidRPr="008770C7">
        <w:rPr>
          <w:rFonts w:ascii="Times New Roman" w:hAnsi="Times New Roman" w:cs="Times New Roman"/>
          <w:sz w:val="28"/>
          <w:szCs w:val="28"/>
        </w:rPr>
        <w:t>7.3.4. Благодійні внески, гранти, дарунки, всі види добровільної та безоплатної допомоги, внески від спонсорів та меценатів.</w:t>
      </w:r>
      <w:r w:rsidRPr="008770C7">
        <w:rPr>
          <w:rFonts w:ascii="Times New Roman" w:hAnsi="Times New Roman" w:cs="Times New Roman"/>
          <w:sz w:val="28"/>
          <w:szCs w:val="28"/>
        </w:rPr>
        <w:br/>
        <w:t>7.3.5. Надходження коштів на виконання програм соціально-економічного та культурного розвитку регіонів.</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7.3.6. Інші джерела не заборонені законодавством.</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7.4. Центр має право: передавати з балансу на баланс матеріальні цінності між своїми структурними підрозділами, а також здавати в оренду юридичним та фізичним особам закріплене за ним майно згідно із законодавством та за погодженням з Засновником; за погодженням із Засновником реалізувати застаріле обладнання, прилади, апаратуру та використовувати кошти від реалізації вказаного майна на оновлення матеріально-технічної бази у визначеному законодавством порядку.</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7.5.Фінансування діяльності Центру здійснюється у встановленому порядку за рахунок медичної субвенції з державного бюджету місцевим бюджетам, місцевих бюджетів, а також інших джерел, не заборонених законодавством України;</w:t>
      </w:r>
    </w:p>
    <w:p w:rsidR="0068009D" w:rsidRPr="008770C7" w:rsidRDefault="0068009D" w:rsidP="00BC360E">
      <w:pPr>
        <w:pStyle w:val="ListBullet2"/>
        <w:numPr>
          <w:ilvl w:val="1"/>
          <w:numId w:val="23"/>
        </w:numPr>
        <w:tabs>
          <w:tab w:val="left" w:pos="0"/>
          <w:tab w:val="left" w:pos="142"/>
          <w:tab w:val="left" w:pos="426"/>
          <w:tab w:val="left" w:pos="993"/>
          <w:tab w:val="left" w:pos="1134"/>
        </w:tabs>
        <w:spacing w:line="240" w:lineRule="atLeast"/>
        <w:ind w:left="0" w:firstLine="0"/>
        <w:rPr>
          <w:rFonts w:ascii="Times New Roman" w:hAnsi="Times New Roman" w:cs="Times New Roman"/>
          <w:sz w:val="28"/>
          <w:szCs w:val="28"/>
          <w:lang w:val="uk-UA"/>
        </w:rPr>
      </w:pPr>
      <w:r w:rsidRPr="008770C7">
        <w:rPr>
          <w:rFonts w:ascii="Times New Roman" w:hAnsi="Times New Roman" w:cs="Times New Roman"/>
          <w:sz w:val="28"/>
          <w:szCs w:val="28"/>
          <w:lang w:val="uk-UA"/>
        </w:rPr>
        <w:t>. Центр зобов’язаний використовувати майно, що закріплене за ним на праві оперативного управління, за призначенням у відповідності до статутних цілей і завдань, не дозволяючи його погіршення або пошкодження.</w:t>
      </w:r>
    </w:p>
    <w:p w:rsidR="0068009D" w:rsidRPr="008770C7" w:rsidRDefault="0068009D" w:rsidP="00BC360E">
      <w:pPr>
        <w:pStyle w:val="ListBullet2"/>
        <w:numPr>
          <w:ilvl w:val="1"/>
          <w:numId w:val="23"/>
        </w:numPr>
        <w:tabs>
          <w:tab w:val="left" w:pos="142"/>
          <w:tab w:val="left" w:pos="426"/>
          <w:tab w:val="left" w:pos="1134"/>
          <w:tab w:val="left" w:pos="1276"/>
        </w:tabs>
        <w:spacing w:line="240" w:lineRule="atLeast"/>
        <w:ind w:left="0" w:firstLine="0"/>
        <w:rPr>
          <w:rFonts w:ascii="Times New Roman" w:hAnsi="Times New Roman" w:cs="Times New Roman"/>
          <w:sz w:val="28"/>
          <w:szCs w:val="28"/>
          <w:lang w:val="uk-UA"/>
        </w:rPr>
      </w:pPr>
      <w:r w:rsidRPr="008770C7">
        <w:rPr>
          <w:rFonts w:ascii="Times New Roman" w:hAnsi="Times New Roman" w:cs="Times New Roman"/>
          <w:sz w:val="28"/>
          <w:szCs w:val="28"/>
          <w:lang w:val="uk-UA"/>
        </w:rPr>
        <w:t>Доходи (прибутки) та майно, або їх частини не підлягають розподілу серед засновників (учасників), членів організації, працівників (крім оплати їхньої праці, нарахування єдиного соціального внеску), членів органів управління та інших пов’язаних з ними осіб.</w:t>
      </w:r>
    </w:p>
    <w:p w:rsidR="0068009D" w:rsidRPr="008770C7" w:rsidRDefault="0068009D" w:rsidP="00BC360E">
      <w:pPr>
        <w:pStyle w:val="ListBullet2"/>
        <w:numPr>
          <w:ilvl w:val="1"/>
          <w:numId w:val="23"/>
        </w:numPr>
        <w:tabs>
          <w:tab w:val="left" w:pos="142"/>
          <w:tab w:val="left" w:pos="426"/>
          <w:tab w:val="left" w:pos="1134"/>
          <w:tab w:val="left" w:pos="1276"/>
        </w:tabs>
        <w:spacing w:line="240" w:lineRule="atLeast"/>
        <w:ind w:left="0" w:firstLine="0"/>
        <w:rPr>
          <w:rFonts w:ascii="Times New Roman" w:hAnsi="Times New Roman" w:cs="Times New Roman"/>
          <w:sz w:val="28"/>
          <w:szCs w:val="28"/>
          <w:lang w:val="uk-UA"/>
        </w:rPr>
      </w:pPr>
      <w:r w:rsidRPr="008770C7">
        <w:rPr>
          <w:rFonts w:ascii="Times New Roman" w:hAnsi="Times New Roman" w:cs="Times New Roman"/>
          <w:sz w:val="28"/>
          <w:szCs w:val="28"/>
          <w:lang w:val="uk-UA"/>
        </w:rPr>
        <w:t xml:space="preserve"> Доходи (прибутки) неприбуткової організації використовуються виключно для фінансування видатків на утримання такої неприбуткової організації, реалізації мети (цілей, завдань) та напрямів діяльності, визначених її установчими документами.</w:t>
      </w:r>
    </w:p>
    <w:p w:rsidR="0068009D" w:rsidRPr="008770C7" w:rsidRDefault="0068009D" w:rsidP="00BC360E">
      <w:pPr>
        <w:pStyle w:val="ListBullet2"/>
        <w:numPr>
          <w:ilvl w:val="1"/>
          <w:numId w:val="23"/>
        </w:numPr>
        <w:tabs>
          <w:tab w:val="left" w:pos="426"/>
          <w:tab w:val="left" w:pos="1276"/>
        </w:tabs>
        <w:ind w:left="0" w:firstLine="0"/>
        <w:rPr>
          <w:rFonts w:ascii="Times New Roman" w:hAnsi="Times New Roman" w:cs="Times New Roman"/>
          <w:sz w:val="28"/>
          <w:szCs w:val="28"/>
          <w:lang w:val="uk-UA"/>
        </w:rPr>
      </w:pPr>
      <w:r w:rsidRPr="008770C7">
        <w:rPr>
          <w:rFonts w:ascii="Times New Roman" w:hAnsi="Times New Roman" w:cs="Times New Roman"/>
          <w:sz w:val="28"/>
          <w:szCs w:val="28"/>
          <w:lang w:val="uk-UA"/>
        </w:rPr>
        <w:t>Статутний капітал Центру с</w:t>
      </w:r>
      <w:r>
        <w:rPr>
          <w:rFonts w:ascii="Times New Roman" w:hAnsi="Times New Roman" w:cs="Times New Roman"/>
          <w:sz w:val="28"/>
          <w:szCs w:val="28"/>
          <w:lang w:val="uk-UA"/>
        </w:rPr>
        <w:t xml:space="preserve">тановить 1 000 </w:t>
      </w:r>
      <w:r w:rsidRPr="008770C7">
        <w:rPr>
          <w:rFonts w:ascii="Times New Roman" w:hAnsi="Times New Roman" w:cs="Times New Roman"/>
          <w:sz w:val="28"/>
          <w:szCs w:val="28"/>
          <w:lang w:val="uk-UA"/>
        </w:rPr>
        <w:t>гривень та може бути внесений Засновником протягом року з дня реєстрації Центру.</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7.10.Структура   Центру затверджується Ямницькою сільською радою об’єднаної територіальної громади.</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7.11.Центр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у визначеному законодавством порядку. Головний лікар Центру несе відповідальність перед Ямницькою сільською радою об’єднаної територіальної громади та перед іншими органами за достовірність та своєчасність подання фінансової, статистичної та іншої звітності, отримання та функціонування на підставі діючих ліцензій на медичну практику.</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7.12. Головним розпорядником коштів  Центру – є Ямницька сільська рада об’єднаної територіальної громади.</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7.13. При надходження фінансування з інших джерел, що не заборонені законодавством, кошти використовуються виключно на забезпечення утримання і діяльності Центру.</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7.14.У разі припинення Центру (ліквідації, злиття, поділу, приєднання або перетворення) його активи передаються одній або декільком неприбутковим установам відповідного виду або зараховані до доходів місцевого бюджету</w:t>
      </w:r>
    </w:p>
    <w:p w:rsidR="0068009D" w:rsidRPr="008770C7" w:rsidRDefault="0068009D" w:rsidP="00BC360E">
      <w:pPr>
        <w:pStyle w:val="List"/>
        <w:tabs>
          <w:tab w:val="left" w:pos="993"/>
          <w:tab w:val="left" w:pos="1134"/>
          <w:tab w:val="left" w:pos="1276"/>
        </w:tabs>
        <w:spacing w:after="0" w:line="240" w:lineRule="auto"/>
        <w:ind w:left="567" w:firstLine="0"/>
        <w:rPr>
          <w:rFonts w:ascii="Times New Roman" w:hAnsi="Times New Roman" w:cs="Times New Roman"/>
          <w:sz w:val="28"/>
          <w:szCs w:val="28"/>
        </w:rPr>
      </w:pPr>
      <w:r w:rsidRPr="008770C7">
        <w:rPr>
          <w:rFonts w:ascii="Times New Roman" w:hAnsi="Times New Roman" w:cs="Times New Roman"/>
          <w:b/>
          <w:bCs/>
          <w:sz w:val="28"/>
          <w:szCs w:val="28"/>
        </w:rPr>
        <w:t> </w:t>
      </w:r>
    </w:p>
    <w:p w:rsidR="0068009D" w:rsidRPr="008770C7" w:rsidRDefault="0068009D" w:rsidP="004D60D5">
      <w:pPr>
        <w:spacing w:after="0" w:line="240" w:lineRule="auto"/>
        <w:jc w:val="center"/>
        <w:rPr>
          <w:rFonts w:ascii="Times New Roman" w:hAnsi="Times New Roman" w:cs="Times New Roman"/>
          <w:b/>
          <w:bCs/>
          <w:sz w:val="28"/>
          <w:szCs w:val="28"/>
        </w:rPr>
      </w:pPr>
      <w:r w:rsidRPr="008770C7">
        <w:rPr>
          <w:rFonts w:ascii="Times New Roman" w:hAnsi="Times New Roman" w:cs="Times New Roman"/>
          <w:b/>
          <w:bCs/>
          <w:sz w:val="28"/>
          <w:szCs w:val="28"/>
        </w:rPr>
        <w:t>VІІ</w:t>
      </w:r>
      <w:r w:rsidRPr="008770C7">
        <w:rPr>
          <w:rFonts w:ascii="Times New Roman" w:hAnsi="Times New Roman" w:cs="Times New Roman"/>
          <w:b/>
          <w:bCs/>
          <w:sz w:val="28"/>
          <w:szCs w:val="28"/>
          <w:lang w:val="en-US"/>
        </w:rPr>
        <w:t>I</w:t>
      </w:r>
      <w:r w:rsidRPr="008770C7">
        <w:rPr>
          <w:rFonts w:ascii="Times New Roman" w:hAnsi="Times New Roman" w:cs="Times New Roman"/>
          <w:sz w:val="28"/>
          <w:szCs w:val="28"/>
        </w:rPr>
        <w:t>.</w:t>
      </w:r>
      <w:r w:rsidRPr="008770C7">
        <w:rPr>
          <w:rFonts w:ascii="Times New Roman" w:hAnsi="Times New Roman" w:cs="Times New Roman"/>
          <w:b/>
          <w:bCs/>
          <w:sz w:val="28"/>
          <w:szCs w:val="28"/>
        </w:rPr>
        <w:t xml:space="preserve"> ПОВНОВАЖЕННЯ ТРУДОВОГО КОЛЕКТИВУ</w:t>
      </w:r>
    </w:p>
    <w:p w:rsidR="0068009D" w:rsidRPr="008770C7" w:rsidRDefault="0068009D" w:rsidP="00BC360E">
      <w:pPr>
        <w:spacing w:after="0" w:line="240" w:lineRule="auto"/>
        <w:jc w:val="both"/>
        <w:rPr>
          <w:rFonts w:ascii="Times New Roman" w:hAnsi="Times New Roman" w:cs="Times New Roman"/>
          <w:sz w:val="28"/>
          <w:szCs w:val="28"/>
        </w:rPr>
      </w:pP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lang w:val="ru-RU"/>
        </w:rPr>
        <w:t>8</w:t>
      </w:r>
      <w:r w:rsidRPr="008770C7">
        <w:rPr>
          <w:rFonts w:ascii="Times New Roman" w:hAnsi="Times New Roman" w:cs="Times New Roman"/>
          <w:sz w:val="28"/>
          <w:szCs w:val="28"/>
        </w:rPr>
        <w:t>.1. Працівники Центру провадять свою діяльність відповідно до законодавства та колективного договору.</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8.2. Працівники Центру мають право брати участь в управлінні Центру через загальні збори трудового колективу,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Центру, а також з питань соціально-культурного і побутового обслуговування. Представники первинної профспілкової організації,</w:t>
      </w:r>
      <w:r>
        <w:rPr>
          <w:rFonts w:ascii="Times New Roman" w:hAnsi="Times New Roman" w:cs="Times New Roman"/>
          <w:sz w:val="28"/>
          <w:szCs w:val="28"/>
        </w:rPr>
        <w:t xml:space="preserve"> </w:t>
      </w:r>
      <w:r w:rsidRPr="008770C7">
        <w:rPr>
          <w:rFonts w:ascii="Times New Roman" w:hAnsi="Times New Roman" w:cs="Times New Roman"/>
          <w:sz w:val="28"/>
          <w:szCs w:val="28"/>
        </w:rPr>
        <w:t>а у разі їх відсутності – вільно обрані працівниками представники, представляють інтереси працівників в органах управління Центру відповідно до законодавства.</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8.3. Трудовий колектив Центру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Центру.</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8.4. До складу органів, через які трудовий колектив реалізує своє право на участь в управлінні Центру, не може обиратися Головний лікар. Повноваження цих органів визначаються законодавством.</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8.5. Виробничі, трудові та соціальні відносини трудового колективу з адміністрацією Центру регулюються колективним договором.</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8.6. Право укладання колективного договору надається Головному лікарю, а від імені трудового колективу – уповноваженому ним органу та/або особі. Сторони колективного договору звітують на загальних зборах колективу не менш ніж один раз на рік.</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8.7. Питання щодо поліпшення умов праці, життя і здоров’я, гарантії обов’язкового медичного страхування працівників Центру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8.8. Джерелом коштів на оплату праці працівників Центру є кошти, отримані в результаті його господарської некомерційної діяльності.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 Мінімальна заробітна плата працівників не може бути нижчою від встановленого законодавством мінімального розміру заробітної плати.</w:t>
      </w:r>
      <w:r>
        <w:rPr>
          <w:rFonts w:ascii="Times New Roman" w:hAnsi="Times New Roman" w:cs="Times New Roman"/>
          <w:sz w:val="28"/>
          <w:szCs w:val="28"/>
        </w:rPr>
        <w:t xml:space="preserve"> </w:t>
      </w:r>
      <w:r w:rsidRPr="008770C7">
        <w:rPr>
          <w:rFonts w:ascii="Times New Roman" w:hAnsi="Times New Roman" w:cs="Times New Roman"/>
          <w:sz w:val="28"/>
          <w:szCs w:val="28"/>
        </w:rPr>
        <w:t>Умови оплати праці та матеріального забезпечення Головного лікаря визначаються контрактом, укладеним із Засновником.</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8.9. Оплата праці працівників Центру, як і платежі по іншим захищеним статтям,  здійснюється у першочерговому порядку.</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8.10. Працівники Центру провадять свою діяльність відповідно до Статуту, колективного договору та посадових інструкцій згідно з законодавством.</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 </w:t>
      </w:r>
    </w:p>
    <w:p w:rsidR="0068009D" w:rsidRPr="008770C7" w:rsidRDefault="0068009D" w:rsidP="00BC360E">
      <w:pPr>
        <w:spacing w:after="0" w:line="240" w:lineRule="auto"/>
        <w:jc w:val="center"/>
        <w:rPr>
          <w:rFonts w:ascii="Times New Roman" w:hAnsi="Times New Roman" w:cs="Times New Roman"/>
          <w:b/>
          <w:bCs/>
          <w:sz w:val="28"/>
          <w:szCs w:val="28"/>
        </w:rPr>
      </w:pPr>
      <w:r w:rsidRPr="008770C7">
        <w:rPr>
          <w:rFonts w:ascii="Times New Roman" w:hAnsi="Times New Roman" w:cs="Times New Roman"/>
          <w:b/>
          <w:bCs/>
          <w:sz w:val="28"/>
          <w:szCs w:val="28"/>
        </w:rPr>
        <w:t>I</w:t>
      </w:r>
      <w:r w:rsidRPr="008770C7">
        <w:rPr>
          <w:rFonts w:ascii="Times New Roman" w:hAnsi="Times New Roman" w:cs="Times New Roman"/>
          <w:b/>
          <w:bCs/>
          <w:sz w:val="28"/>
          <w:szCs w:val="28"/>
          <w:lang w:val="en-US"/>
        </w:rPr>
        <w:t>X</w:t>
      </w:r>
      <w:r w:rsidRPr="008770C7">
        <w:rPr>
          <w:rFonts w:ascii="Times New Roman" w:hAnsi="Times New Roman" w:cs="Times New Roman"/>
          <w:b/>
          <w:bCs/>
          <w:sz w:val="28"/>
          <w:szCs w:val="28"/>
        </w:rPr>
        <w:t>. РЕОРГАНІЗАЦІЯ АБО ЛІКВІДАЦІЯ  ЦЕНТРУ</w:t>
      </w:r>
    </w:p>
    <w:p w:rsidR="0068009D" w:rsidRPr="008770C7" w:rsidRDefault="0068009D" w:rsidP="00BC360E">
      <w:pPr>
        <w:spacing w:after="0" w:line="240" w:lineRule="auto"/>
        <w:jc w:val="both"/>
        <w:rPr>
          <w:rFonts w:ascii="Times New Roman" w:hAnsi="Times New Roman" w:cs="Times New Roman"/>
          <w:sz w:val="28"/>
          <w:szCs w:val="28"/>
        </w:rPr>
      </w:pP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9.1. Ліквідація та реорганізація  Центру здійснюється за рішенням Засновника або суду відповідно до чинного законодавства України.</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9.2. Припинення діяльності  Центру здійснюється ліквідаційною комісією, яка створюється у встановленому порядку Засновником або за рішенням суду. До складу комісії з припинення входять представники Засновника та Центру. Порядок і строки припинення, а також строки для заяви претензій кредиторів визначаються Засновником.</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9.3. З моменту призначення комісії з припинення до неї переходять повноваження щодо управління Центру. Комісія з припинення складає відповідний баланс  Центру і подає його Засновнику на затвердження. Кредитори та інші юридичні особи, які перебувають у договірних відносинах із  Центром, що припиняється, повідомляються про його припинення в строки, визначені чинним законодавством України.</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9.4. При реорганізації і ліквідації Центру, працівникам, які звільняються, гарантується додержання їх прав та інтересів згідно із  законодавством України про працю.</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9.5. Центр вважається ліквідованим або реорганізованим з моменту внесення відповідного запису до Єдиного державного реєстру.</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9.6. У разі припинення Центру активи передаються одній або кільком неприбутковим організаціям, або зараховуються до доходу місцевого бюджету.</w:t>
      </w:r>
    </w:p>
    <w:p w:rsidR="0068009D" w:rsidRPr="008770C7" w:rsidRDefault="0068009D" w:rsidP="00BC360E">
      <w:pPr>
        <w:spacing w:after="0" w:line="240" w:lineRule="auto"/>
        <w:jc w:val="both"/>
        <w:rPr>
          <w:rFonts w:ascii="Times New Roman" w:hAnsi="Times New Roman" w:cs="Times New Roman"/>
          <w:b/>
          <w:bCs/>
          <w:sz w:val="28"/>
          <w:szCs w:val="28"/>
        </w:rPr>
      </w:pPr>
    </w:p>
    <w:p w:rsidR="0068009D" w:rsidRPr="008770C7" w:rsidRDefault="0068009D" w:rsidP="00BC360E">
      <w:pPr>
        <w:spacing w:after="0" w:line="240" w:lineRule="auto"/>
        <w:jc w:val="center"/>
        <w:rPr>
          <w:rFonts w:ascii="Times New Roman" w:hAnsi="Times New Roman" w:cs="Times New Roman"/>
          <w:b/>
          <w:bCs/>
          <w:sz w:val="28"/>
          <w:szCs w:val="28"/>
        </w:rPr>
      </w:pPr>
      <w:r w:rsidRPr="008770C7">
        <w:rPr>
          <w:rFonts w:ascii="Times New Roman" w:hAnsi="Times New Roman" w:cs="Times New Roman"/>
          <w:b/>
          <w:bCs/>
          <w:sz w:val="28"/>
          <w:szCs w:val="28"/>
        </w:rPr>
        <w:t>Х. ЗАКЛЮЧНІ ПОЛОЖЕННЯ.</w:t>
      </w:r>
    </w:p>
    <w:p w:rsidR="0068009D" w:rsidRPr="008770C7" w:rsidRDefault="0068009D" w:rsidP="00BC360E">
      <w:pPr>
        <w:spacing w:after="0" w:line="240" w:lineRule="auto"/>
        <w:jc w:val="center"/>
        <w:rPr>
          <w:rFonts w:ascii="Times New Roman" w:hAnsi="Times New Roman" w:cs="Times New Roman"/>
          <w:b/>
          <w:bCs/>
          <w:sz w:val="28"/>
          <w:szCs w:val="28"/>
        </w:rPr>
      </w:pP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10.1. У всьому, що не врегульовано цим Статутом, слід керуватись чинним законодавством України.</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10.2. Цей Статут і всі зміни та доповнення до нього затверджуються Засновником та реєструються згідно з чинним законодавством.</w:t>
      </w:r>
    </w:p>
    <w:p w:rsidR="0068009D" w:rsidRPr="008770C7" w:rsidRDefault="0068009D" w:rsidP="00BC360E">
      <w:pPr>
        <w:spacing w:after="0" w:line="240" w:lineRule="auto"/>
        <w:jc w:val="both"/>
        <w:rPr>
          <w:rFonts w:ascii="Times New Roman" w:hAnsi="Times New Roman" w:cs="Times New Roman"/>
          <w:sz w:val="28"/>
          <w:szCs w:val="28"/>
        </w:rPr>
      </w:pPr>
      <w:r w:rsidRPr="008770C7">
        <w:rPr>
          <w:rFonts w:ascii="Times New Roman" w:hAnsi="Times New Roman" w:cs="Times New Roman"/>
          <w:sz w:val="28"/>
          <w:szCs w:val="28"/>
        </w:rPr>
        <w:t>10.3. Цей Статут запроваджується в дію з моменту його державної реєстрації відповідно до чинного законодавства України.</w:t>
      </w:r>
    </w:p>
    <w:p w:rsidR="0068009D" w:rsidRPr="003164E3" w:rsidRDefault="0068009D" w:rsidP="00BC360E">
      <w:pPr>
        <w:spacing w:after="0" w:line="240" w:lineRule="auto"/>
        <w:jc w:val="both"/>
        <w:rPr>
          <w:rFonts w:ascii="Times New Roman" w:hAnsi="Times New Roman" w:cs="Times New Roman"/>
          <w:sz w:val="24"/>
          <w:szCs w:val="24"/>
        </w:rPr>
      </w:pPr>
      <w:r w:rsidRPr="003164E3">
        <w:rPr>
          <w:rFonts w:ascii="Times New Roman" w:hAnsi="Times New Roman" w:cs="Times New Roman"/>
          <w:sz w:val="24"/>
          <w:szCs w:val="24"/>
        </w:rPr>
        <w:t> </w:t>
      </w:r>
    </w:p>
    <w:p w:rsidR="0068009D" w:rsidRDefault="0068009D" w:rsidP="00BC360E">
      <w:pPr>
        <w:spacing w:after="0" w:line="240" w:lineRule="auto"/>
        <w:jc w:val="both"/>
        <w:rPr>
          <w:rFonts w:ascii="Times New Roman" w:hAnsi="Times New Roman" w:cs="Times New Roman"/>
          <w:b/>
          <w:bCs/>
          <w:sz w:val="24"/>
          <w:szCs w:val="24"/>
        </w:rPr>
      </w:pPr>
    </w:p>
    <w:p w:rsidR="0068009D" w:rsidRDefault="0068009D" w:rsidP="00761D11">
      <w:pPr>
        <w:tabs>
          <w:tab w:val="left" w:pos="851"/>
        </w:tabs>
        <w:jc w:val="both"/>
        <w:rPr>
          <w:rFonts w:ascii="Times New Roman" w:hAnsi="Times New Roman" w:cs="Times New Roman"/>
          <w:b/>
          <w:bCs/>
          <w:sz w:val="28"/>
          <w:szCs w:val="28"/>
        </w:rPr>
      </w:pPr>
    </w:p>
    <w:p w:rsidR="0068009D" w:rsidRDefault="0068009D" w:rsidP="00761D11">
      <w:pPr>
        <w:tabs>
          <w:tab w:val="left" w:pos="851"/>
        </w:tabs>
        <w:jc w:val="both"/>
        <w:rPr>
          <w:rFonts w:ascii="Times New Roman" w:hAnsi="Times New Roman" w:cs="Times New Roman"/>
          <w:b/>
          <w:bCs/>
          <w:sz w:val="28"/>
          <w:szCs w:val="28"/>
        </w:rPr>
      </w:pPr>
    </w:p>
    <w:p w:rsidR="0068009D" w:rsidRDefault="0068009D" w:rsidP="00761D11">
      <w:pPr>
        <w:tabs>
          <w:tab w:val="left" w:pos="851"/>
        </w:tabs>
        <w:jc w:val="both"/>
        <w:rPr>
          <w:rFonts w:ascii="Times New Roman" w:hAnsi="Times New Roman" w:cs="Times New Roman"/>
          <w:b/>
          <w:bCs/>
          <w:sz w:val="28"/>
          <w:szCs w:val="28"/>
        </w:rPr>
      </w:pPr>
    </w:p>
    <w:p w:rsidR="0068009D" w:rsidRDefault="0068009D" w:rsidP="00761D11">
      <w:pPr>
        <w:tabs>
          <w:tab w:val="left" w:pos="851"/>
        </w:tabs>
        <w:jc w:val="both"/>
        <w:rPr>
          <w:rFonts w:ascii="Times New Roman" w:hAnsi="Times New Roman" w:cs="Times New Roman"/>
          <w:b/>
          <w:bCs/>
          <w:sz w:val="28"/>
          <w:szCs w:val="28"/>
        </w:rPr>
      </w:pPr>
    </w:p>
    <w:p w:rsidR="0068009D" w:rsidRDefault="0068009D" w:rsidP="00761D11">
      <w:pPr>
        <w:tabs>
          <w:tab w:val="left" w:pos="851"/>
        </w:tabs>
        <w:jc w:val="both"/>
        <w:rPr>
          <w:rFonts w:ascii="Times New Roman" w:hAnsi="Times New Roman" w:cs="Times New Roman"/>
          <w:b/>
          <w:bCs/>
          <w:sz w:val="28"/>
          <w:szCs w:val="28"/>
        </w:rPr>
      </w:pPr>
    </w:p>
    <w:p w:rsidR="0068009D" w:rsidRDefault="0068009D" w:rsidP="00761D11">
      <w:pPr>
        <w:tabs>
          <w:tab w:val="left" w:pos="851"/>
        </w:tabs>
        <w:jc w:val="both"/>
        <w:rPr>
          <w:rFonts w:ascii="Times New Roman" w:hAnsi="Times New Roman" w:cs="Times New Roman"/>
          <w:b/>
          <w:bCs/>
          <w:sz w:val="28"/>
          <w:szCs w:val="28"/>
        </w:rPr>
      </w:pPr>
    </w:p>
    <w:p w:rsidR="0068009D" w:rsidRPr="00761D11" w:rsidRDefault="0068009D" w:rsidP="00761D11">
      <w:pPr>
        <w:tabs>
          <w:tab w:val="left" w:pos="851"/>
        </w:tabs>
        <w:jc w:val="both"/>
        <w:rPr>
          <w:rFonts w:ascii="Times New Roman" w:hAnsi="Times New Roman" w:cs="Times New Roman"/>
          <w:sz w:val="28"/>
          <w:szCs w:val="28"/>
        </w:rPr>
      </w:pPr>
    </w:p>
    <w:sectPr w:rsidR="0068009D" w:rsidRPr="00761D11" w:rsidSect="00D165BC">
      <w:pgSz w:w="11906" w:h="16838"/>
      <w:pgMar w:top="899" w:right="850" w:bottom="1134"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B7A3618"/>
    <w:lvl w:ilvl="0">
      <w:start w:val="1"/>
      <w:numFmt w:val="bullet"/>
      <w:lvlText w:val=""/>
      <w:lvlJc w:val="left"/>
      <w:pPr>
        <w:tabs>
          <w:tab w:val="num" w:pos="643"/>
        </w:tabs>
        <w:ind w:left="643" w:hanging="360"/>
      </w:pPr>
      <w:rPr>
        <w:rFonts w:ascii="Symbol" w:hAnsi="Symbol" w:cs="Symbol" w:hint="default"/>
      </w:rPr>
    </w:lvl>
  </w:abstractNum>
  <w:abstractNum w:abstractNumId="1">
    <w:nsid w:val="239F4BF4"/>
    <w:multiLevelType w:val="hybridMultilevel"/>
    <w:tmpl w:val="A3EE8CF8"/>
    <w:lvl w:ilvl="0" w:tplc="04220011">
      <w:start w:val="9"/>
      <w:numFmt w:val="decimal"/>
      <w:lvlText w:val="%1)"/>
      <w:lvlJc w:val="left"/>
      <w:pPr>
        <w:ind w:left="36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2F2A16FC"/>
    <w:multiLevelType w:val="hybridMultilevel"/>
    <w:tmpl w:val="AE880B1E"/>
    <w:lvl w:ilvl="0" w:tplc="4F18DD12">
      <w:start w:val="1"/>
      <w:numFmt w:val="bullet"/>
      <w:lvlText w:val="-"/>
      <w:lvlJc w:val="left"/>
      <w:pPr>
        <w:ind w:left="1080" w:hanging="360"/>
      </w:pPr>
      <w:rPr>
        <w:rFonts w:ascii="Times New Roman" w:eastAsia="Times New Roman" w:hAnsi="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cs="Wingdings" w:hint="default"/>
      </w:rPr>
    </w:lvl>
    <w:lvl w:ilvl="3" w:tplc="04220001">
      <w:start w:val="1"/>
      <w:numFmt w:val="bullet"/>
      <w:lvlText w:val=""/>
      <w:lvlJc w:val="left"/>
      <w:pPr>
        <w:ind w:left="3240" w:hanging="360"/>
      </w:pPr>
      <w:rPr>
        <w:rFonts w:ascii="Symbol" w:hAnsi="Symbol" w:cs="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cs="Wingdings" w:hint="default"/>
      </w:rPr>
    </w:lvl>
    <w:lvl w:ilvl="6" w:tplc="04220001">
      <w:start w:val="1"/>
      <w:numFmt w:val="bullet"/>
      <w:lvlText w:val=""/>
      <w:lvlJc w:val="left"/>
      <w:pPr>
        <w:ind w:left="5400" w:hanging="360"/>
      </w:pPr>
      <w:rPr>
        <w:rFonts w:ascii="Symbol" w:hAnsi="Symbol" w:cs="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cs="Wingdings" w:hint="default"/>
      </w:rPr>
    </w:lvl>
  </w:abstractNum>
  <w:abstractNum w:abstractNumId="3">
    <w:nsid w:val="5F5E6783"/>
    <w:multiLevelType w:val="hybridMultilevel"/>
    <w:tmpl w:val="2F449ECE"/>
    <w:lvl w:ilvl="0" w:tplc="0422000F">
      <w:start w:val="1"/>
      <w:numFmt w:val="decimal"/>
      <w:lvlText w:val="%1."/>
      <w:lvlJc w:val="left"/>
      <w:pPr>
        <w:ind w:left="644"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6ACA151C"/>
    <w:multiLevelType w:val="hybridMultilevel"/>
    <w:tmpl w:val="C5864750"/>
    <w:lvl w:ilvl="0" w:tplc="04220011">
      <w:start w:val="4"/>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6D397B0D"/>
    <w:multiLevelType w:val="multilevel"/>
    <w:tmpl w:val="CCF8F8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59245AB"/>
    <w:multiLevelType w:val="multilevel"/>
    <w:tmpl w:val="EDBE2DB8"/>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7E234BCB"/>
    <w:multiLevelType w:val="hybridMultilevel"/>
    <w:tmpl w:val="DB96BE4E"/>
    <w:lvl w:ilvl="0" w:tplc="2788CEB0">
      <w:start w:val="1"/>
      <w:numFmt w:val="bullet"/>
      <w:lvlText w:val="-"/>
      <w:lvlJc w:val="left"/>
      <w:pPr>
        <w:ind w:left="1080" w:hanging="360"/>
      </w:pPr>
      <w:rPr>
        <w:rFonts w:ascii="Times New Roman" w:eastAsia="Times New Roman" w:hAnsi="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cs="Wingdings" w:hint="default"/>
      </w:rPr>
    </w:lvl>
    <w:lvl w:ilvl="3" w:tplc="04220001">
      <w:start w:val="1"/>
      <w:numFmt w:val="bullet"/>
      <w:lvlText w:val=""/>
      <w:lvlJc w:val="left"/>
      <w:pPr>
        <w:ind w:left="3240" w:hanging="360"/>
      </w:pPr>
      <w:rPr>
        <w:rFonts w:ascii="Symbol" w:hAnsi="Symbol" w:cs="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cs="Wingdings" w:hint="default"/>
      </w:rPr>
    </w:lvl>
    <w:lvl w:ilvl="6" w:tplc="04220001">
      <w:start w:val="1"/>
      <w:numFmt w:val="bullet"/>
      <w:lvlText w:val=""/>
      <w:lvlJc w:val="left"/>
      <w:pPr>
        <w:ind w:left="5400" w:hanging="360"/>
      </w:pPr>
      <w:rPr>
        <w:rFonts w:ascii="Symbol" w:hAnsi="Symbol" w:cs="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3"/>
  </w:num>
  <w:num w:numId="18">
    <w:abstractNumId w:val="2"/>
  </w:num>
  <w:num w:numId="19">
    <w:abstractNumId w:val="7"/>
  </w:num>
  <w:num w:numId="20">
    <w:abstractNumId w:val="4"/>
  </w:num>
  <w:num w:numId="21">
    <w:abstractNumId w:val="1"/>
  </w:num>
  <w:num w:numId="22">
    <w:abstractNumId w:val="5"/>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1D11"/>
    <w:rsid w:val="00024DE9"/>
    <w:rsid w:val="000319CA"/>
    <w:rsid w:val="00050C1E"/>
    <w:rsid w:val="00061AB4"/>
    <w:rsid w:val="00072115"/>
    <w:rsid w:val="00090765"/>
    <w:rsid w:val="000C64C5"/>
    <w:rsid w:val="000F61BA"/>
    <w:rsid w:val="00111F73"/>
    <w:rsid w:val="001279F4"/>
    <w:rsid w:val="00135BE3"/>
    <w:rsid w:val="001841B1"/>
    <w:rsid w:val="00185DB1"/>
    <w:rsid w:val="0019157D"/>
    <w:rsid w:val="00197C75"/>
    <w:rsid w:val="001A23AA"/>
    <w:rsid w:val="001A2B6F"/>
    <w:rsid w:val="001A5129"/>
    <w:rsid w:val="001A6E41"/>
    <w:rsid w:val="001B459C"/>
    <w:rsid w:val="001E26D9"/>
    <w:rsid w:val="001E7381"/>
    <w:rsid w:val="00206895"/>
    <w:rsid w:val="00216CD9"/>
    <w:rsid w:val="00246B1D"/>
    <w:rsid w:val="00251CE5"/>
    <w:rsid w:val="002635C4"/>
    <w:rsid w:val="00281FBF"/>
    <w:rsid w:val="00287AB0"/>
    <w:rsid w:val="002A040D"/>
    <w:rsid w:val="002A533C"/>
    <w:rsid w:val="002B3BF6"/>
    <w:rsid w:val="002D7440"/>
    <w:rsid w:val="003164E3"/>
    <w:rsid w:val="00320231"/>
    <w:rsid w:val="00344AED"/>
    <w:rsid w:val="0035398B"/>
    <w:rsid w:val="0037640D"/>
    <w:rsid w:val="00377EBC"/>
    <w:rsid w:val="00382276"/>
    <w:rsid w:val="003A445A"/>
    <w:rsid w:val="003B1EBD"/>
    <w:rsid w:val="003D0DB5"/>
    <w:rsid w:val="003F1E26"/>
    <w:rsid w:val="00403B5D"/>
    <w:rsid w:val="00423BAC"/>
    <w:rsid w:val="00425710"/>
    <w:rsid w:val="00441D77"/>
    <w:rsid w:val="00453790"/>
    <w:rsid w:val="004552EE"/>
    <w:rsid w:val="004633C0"/>
    <w:rsid w:val="0047746E"/>
    <w:rsid w:val="004A4305"/>
    <w:rsid w:val="004D1B7F"/>
    <w:rsid w:val="004D60D5"/>
    <w:rsid w:val="004D7652"/>
    <w:rsid w:val="004E5442"/>
    <w:rsid w:val="004F474C"/>
    <w:rsid w:val="004F61AD"/>
    <w:rsid w:val="005169B5"/>
    <w:rsid w:val="00573C35"/>
    <w:rsid w:val="00580CA9"/>
    <w:rsid w:val="005952D9"/>
    <w:rsid w:val="005C053B"/>
    <w:rsid w:val="005D46D9"/>
    <w:rsid w:val="0061348B"/>
    <w:rsid w:val="0068009D"/>
    <w:rsid w:val="006A4EA0"/>
    <w:rsid w:val="006B21FF"/>
    <w:rsid w:val="006C4F3C"/>
    <w:rsid w:val="006D4DF9"/>
    <w:rsid w:val="00712EA5"/>
    <w:rsid w:val="007132CF"/>
    <w:rsid w:val="007257E8"/>
    <w:rsid w:val="00745B91"/>
    <w:rsid w:val="00752590"/>
    <w:rsid w:val="007537EE"/>
    <w:rsid w:val="0075666B"/>
    <w:rsid w:val="00761D11"/>
    <w:rsid w:val="007B1B5D"/>
    <w:rsid w:val="007C06D4"/>
    <w:rsid w:val="007C6D18"/>
    <w:rsid w:val="007D507D"/>
    <w:rsid w:val="007E76FF"/>
    <w:rsid w:val="007F0AD3"/>
    <w:rsid w:val="0080265E"/>
    <w:rsid w:val="00810CDB"/>
    <w:rsid w:val="00810DCB"/>
    <w:rsid w:val="00830BCE"/>
    <w:rsid w:val="00833351"/>
    <w:rsid w:val="00841345"/>
    <w:rsid w:val="00841B7D"/>
    <w:rsid w:val="00855FB9"/>
    <w:rsid w:val="00862F5C"/>
    <w:rsid w:val="0087274F"/>
    <w:rsid w:val="008770C7"/>
    <w:rsid w:val="008911F1"/>
    <w:rsid w:val="00896726"/>
    <w:rsid w:val="008B0362"/>
    <w:rsid w:val="008C0F9A"/>
    <w:rsid w:val="008F4392"/>
    <w:rsid w:val="008F7ED8"/>
    <w:rsid w:val="0090797B"/>
    <w:rsid w:val="009422CB"/>
    <w:rsid w:val="00943471"/>
    <w:rsid w:val="00960311"/>
    <w:rsid w:val="0098155D"/>
    <w:rsid w:val="00994C4C"/>
    <w:rsid w:val="009A3318"/>
    <w:rsid w:val="009C5C96"/>
    <w:rsid w:val="009D194F"/>
    <w:rsid w:val="009F0AD1"/>
    <w:rsid w:val="00A00165"/>
    <w:rsid w:val="00A05F70"/>
    <w:rsid w:val="00A60578"/>
    <w:rsid w:val="00A75019"/>
    <w:rsid w:val="00A7735D"/>
    <w:rsid w:val="00A9343B"/>
    <w:rsid w:val="00AA2063"/>
    <w:rsid w:val="00AC0594"/>
    <w:rsid w:val="00AC2D5E"/>
    <w:rsid w:val="00AE5E42"/>
    <w:rsid w:val="00B138E4"/>
    <w:rsid w:val="00B22201"/>
    <w:rsid w:val="00B36C53"/>
    <w:rsid w:val="00B37676"/>
    <w:rsid w:val="00B72C32"/>
    <w:rsid w:val="00B84F4F"/>
    <w:rsid w:val="00BB5512"/>
    <w:rsid w:val="00BC360E"/>
    <w:rsid w:val="00C16B2B"/>
    <w:rsid w:val="00C35669"/>
    <w:rsid w:val="00C370B2"/>
    <w:rsid w:val="00C443CC"/>
    <w:rsid w:val="00C66B52"/>
    <w:rsid w:val="00C82A10"/>
    <w:rsid w:val="00CE1201"/>
    <w:rsid w:val="00CF0A54"/>
    <w:rsid w:val="00CF34B4"/>
    <w:rsid w:val="00D034CB"/>
    <w:rsid w:val="00D165BC"/>
    <w:rsid w:val="00D20BF6"/>
    <w:rsid w:val="00D440CC"/>
    <w:rsid w:val="00D4790B"/>
    <w:rsid w:val="00D74393"/>
    <w:rsid w:val="00D95F2E"/>
    <w:rsid w:val="00DA2F26"/>
    <w:rsid w:val="00DA32AB"/>
    <w:rsid w:val="00DA52B2"/>
    <w:rsid w:val="00DB0B6F"/>
    <w:rsid w:val="00DD6DDB"/>
    <w:rsid w:val="00DE593C"/>
    <w:rsid w:val="00E036FA"/>
    <w:rsid w:val="00E154C3"/>
    <w:rsid w:val="00E34511"/>
    <w:rsid w:val="00E441CF"/>
    <w:rsid w:val="00E4762C"/>
    <w:rsid w:val="00E5434F"/>
    <w:rsid w:val="00E54EB3"/>
    <w:rsid w:val="00E621FF"/>
    <w:rsid w:val="00E82BA5"/>
    <w:rsid w:val="00E847D2"/>
    <w:rsid w:val="00EC2D37"/>
    <w:rsid w:val="00F30334"/>
    <w:rsid w:val="00F62E49"/>
    <w:rsid w:val="00F82F46"/>
    <w:rsid w:val="00FA3D39"/>
    <w:rsid w:val="00FC37A8"/>
    <w:rsid w:val="00FC5C5E"/>
    <w:rsid w:val="00FF559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locked="1" w:semiHidden="0" w:uiPriority="0" w:unhideWhenUsed="0"/>
    <w:lsdException w:name="List Bullet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EA5"/>
    <w:pPr>
      <w:spacing w:after="200" w:line="276" w:lineRule="auto"/>
    </w:pPr>
    <w:rPr>
      <w:rFonts w:cs="Calibri"/>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Знак Знак"/>
    <w:basedOn w:val="Normal"/>
    <w:uiPriority w:val="99"/>
    <w:rsid w:val="00761D11"/>
    <w:pPr>
      <w:spacing w:after="0" w:line="240" w:lineRule="auto"/>
    </w:pPr>
    <w:rPr>
      <w:rFonts w:ascii="Verdana" w:hAnsi="Verdana" w:cs="Verdana"/>
      <w:sz w:val="20"/>
      <w:szCs w:val="20"/>
      <w:lang w:val="en-US" w:eastAsia="en-US"/>
    </w:rPr>
  </w:style>
  <w:style w:type="paragraph" w:styleId="BalloonText">
    <w:name w:val="Balloon Text"/>
    <w:basedOn w:val="Normal"/>
    <w:link w:val="BalloonTextChar"/>
    <w:uiPriority w:val="99"/>
    <w:semiHidden/>
    <w:rsid w:val="00761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1D11"/>
    <w:rPr>
      <w:rFonts w:ascii="Tahoma" w:hAnsi="Tahoma" w:cs="Tahoma"/>
      <w:sz w:val="16"/>
      <w:szCs w:val="16"/>
    </w:rPr>
  </w:style>
  <w:style w:type="character" w:styleId="Hyperlink">
    <w:name w:val="Hyperlink"/>
    <w:basedOn w:val="DefaultParagraphFont"/>
    <w:uiPriority w:val="99"/>
    <w:rsid w:val="00761D11"/>
    <w:rPr>
      <w:color w:val="0000FF"/>
      <w:u w:val="single"/>
    </w:rPr>
  </w:style>
  <w:style w:type="character" w:customStyle="1" w:styleId="9">
    <w:name w:val="9"/>
    <w:basedOn w:val="DefaultParagraphFont"/>
    <w:uiPriority w:val="99"/>
    <w:rsid w:val="00761D11"/>
  </w:style>
  <w:style w:type="paragraph" w:styleId="NormalWeb">
    <w:name w:val="Normal (Web)"/>
    <w:basedOn w:val="Normal"/>
    <w:uiPriority w:val="99"/>
    <w:rsid w:val="00761D11"/>
    <w:pPr>
      <w:spacing w:after="100" w:line="240" w:lineRule="auto"/>
    </w:pPr>
    <w:rPr>
      <w:sz w:val="24"/>
      <w:szCs w:val="24"/>
    </w:rPr>
  </w:style>
  <w:style w:type="character" w:styleId="Emphasis">
    <w:name w:val="Emphasis"/>
    <w:basedOn w:val="DefaultParagraphFont"/>
    <w:uiPriority w:val="99"/>
    <w:qFormat/>
    <w:rsid w:val="00761D11"/>
    <w:rPr>
      <w:i/>
      <w:iCs/>
    </w:rPr>
  </w:style>
  <w:style w:type="paragraph" w:styleId="ListParagraph">
    <w:name w:val="List Paragraph"/>
    <w:basedOn w:val="Normal"/>
    <w:uiPriority w:val="99"/>
    <w:qFormat/>
    <w:rsid w:val="00896726"/>
    <w:pPr>
      <w:ind w:left="720"/>
    </w:pPr>
  </w:style>
  <w:style w:type="character" w:customStyle="1" w:styleId="rvts23">
    <w:name w:val="rvts23"/>
    <w:uiPriority w:val="99"/>
    <w:rsid w:val="003B1EBD"/>
  </w:style>
  <w:style w:type="paragraph" w:customStyle="1" w:styleId="rvps2">
    <w:name w:val="rvps2"/>
    <w:basedOn w:val="Normal"/>
    <w:uiPriority w:val="99"/>
    <w:rsid w:val="00BC360E"/>
    <w:pPr>
      <w:spacing w:before="100" w:beforeAutospacing="1" w:after="100" w:afterAutospacing="1" w:line="240" w:lineRule="auto"/>
    </w:pPr>
    <w:rPr>
      <w:sz w:val="24"/>
      <w:szCs w:val="24"/>
    </w:rPr>
  </w:style>
  <w:style w:type="character" w:customStyle="1" w:styleId="rvts0">
    <w:name w:val="rvts0"/>
    <w:basedOn w:val="DefaultParagraphFont"/>
    <w:uiPriority w:val="99"/>
    <w:rsid w:val="00BC360E"/>
  </w:style>
  <w:style w:type="character" w:customStyle="1" w:styleId="rvts46">
    <w:name w:val="rvts46"/>
    <w:basedOn w:val="DefaultParagraphFont"/>
    <w:uiPriority w:val="99"/>
    <w:rsid w:val="00BC360E"/>
  </w:style>
  <w:style w:type="character" w:customStyle="1" w:styleId="xfm66697363">
    <w:name w:val="xfm_66697363"/>
    <w:basedOn w:val="DefaultParagraphFont"/>
    <w:uiPriority w:val="99"/>
    <w:rsid w:val="00BC360E"/>
  </w:style>
  <w:style w:type="paragraph" w:styleId="List2">
    <w:name w:val="List 2"/>
    <w:basedOn w:val="Normal"/>
    <w:uiPriority w:val="99"/>
    <w:rsid w:val="00BC360E"/>
    <w:pPr>
      <w:spacing w:after="0" w:line="240" w:lineRule="auto"/>
      <w:ind w:left="566" w:hanging="283"/>
    </w:pPr>
    <w:rPr>
      <w:sz w:val="24"/>
      <w:szCs w:val="24"/>
      <w:lang w:val="ru-RU" w:eastAsia="ru-RU"/>
    </w:rPr>
  </w:style>
  <w:style w:type="paragraph" w:styleId="List">
    <w:name w:val="List"/>
    <w:basedOn w:val="Normal"/>
    <w:uiPriority w:val="99"/>
    <w:rsid w:val="00BC360E"/>
    <w:pPr>
      <w:ind w:left="283" w:hanging="283"/>
    </w:pPr>
  </w:style>
  <w:style w:type="paragraph" w:styleId="ListBullet2">
    <w:name w:val="List Bullet 2"/>
    <w:basedOn w:val="Normal"/>
    <w:uiPriority w:val="99"/>
    <w:rsid w:val="00BC360E"/>
    <w:pPr>
      <w:spacing w:after="0" w:line="240" w:lineRule="auto"/>
      <w:ind w:left="643" w:hanging="360"/>
      <w:jc w:val="both"/>
    </w:pPr>
    <w:rPr>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711804133">
      <w:marLeft w:val="0"/>
      <w:marRight w:val="0"/>
      <w:marTop w:val="0"/>
      <w:marBottom w:val="0"/>
      <w:divBdr>
        <w:top w:val="none" w:sz="0" w:space="0" w:color="auto"/>
        <w:left w:val="none" w:sz="0" w:space="0" w:color="auto"/>
        <w:bottom w:val="none" w:sz="0" w:space="0" w:color="auto"/>
        <w:right w:val="none" w:sz="0" w:space="0" w:color="auto"/>
      </w:divBdr>
      <w:divsChild>
        <w:div w:id="711804128">
          <w:marLeft w:val="0"/>
          <w:marRight w:val="0"/>
          <w:marTop w:val="0"/>
          <w:marBottom w:val="0"/>
          <w:divBdr>
            <w:top w:val="none" w:sz="0" w:space="0" w:color="auto"/>
            <w:left w:val="none" w:sz="0" w:space="0" w:color="auto"/>
            <w:bottom w:val="none" w:sz="0" w:space="0" w:color="auto"/>
            <w:right w:val="none" w:sz="0" w:space="0" w:color="auto"/>
          </w:divBdr>
        </w:div>
        <w:div w:id="711804150">
          <w:marLeft w:val="0"/>
          <w:marRight w:val="0"/>
          <w:marTop w:val="0"/>
          <w:marBottom w:val="0"/>
          <w:divBdr>
            <w:top w:val="none" w:sz="0" w:space="0" w:color="auto"/>
            <w:left w:val="none" w:sz="0" w:space="0" w:color="auto"/>
            <w:bottom w:val="none" w:sz="0" w:space="0" w:color="auto"/>
            <w:right w:val="none" w:sz="0" w:space="0" w:color="auto"/>
          </w:divBdr>
        </w:div>
        <w:div w:id="711804156">
          <w:marLeft w:val="0"/>
          <w:marRight w:val="0"/>
          <w:marTop w:val="0"/>
          <w:marBottom w:val="0"/>
          <w:divBdr>
            <w:top w:val="none" w:sz="0" w:space="0" w:color="auto"/>
            <w:left w:val="none" w:sz="0" w:space="0" w:color="auto"/>
            <w:bottom w:val="none" w:sz="0" w:space="0" w:color="auto"/>
            <w:right w:val="none" w:sz="0" w:space="0" w:color="auto"/>
          </w:divBdr>
        </w:div>
        <w:div w:id="711804162">
          <w:marLeft w:val="0"/>
          <w:marRight w:val="0"/>
          <w:marTop w:val="0"/>
          <w:marBottom w:val="0"/>
          <w:divBdr>
            <w:top w:val="none" w:sz="0" w:space="0" w:color="auto"/>
            <w:left w:val="none" w:sz="0" w:space="0" w:color="auto"/>
            <w:bottom w:val="none" w:sz="0" w:space="0" w:color="auto"/>
            <w:right w:val="none" w:sz="0" w:space="0" w:color="auto"/>
          </w:divBdr>
        </w:div>
        <w:div w:id="711804163">
          <w:marLeft w:val="0"/>
          <w:marRight w:val="0"/>
          <w:marTop w:val="0"/>
          <w:marBottom w:val="0"/>
          <w:divBdr>
            <w:top w:val="none" w:sz="0" w:space="0" w:color="auto"/>
            <w:left w:val="none" w:sz="0" w:space="0" w:color="auto"/>
            <w:bottom w:val="none" w:sz="0" w:space="0" w:color="auto"/>
            <w:right w:val="none" w:sz="0" w:space="0" w:color="auto"/>
          </w:divBdr>
        </w:div>
        <w:div w:id="711804168">
          <w:marLeft w:val="0"/>
          <w:marRight w:val="0"/>
          <w:marTop w:val="0"/>
          <w:marBottom w:val="0"/>
          <w:divBdr>
            <w:top w:val="none" w:sz="0" w:space="0" w:color="auto"/>
            <w:left w:val="none" w:sz="0" w:space="0" w:color="auto"/>
            <w:bottom w:val="none" w:sz="0" w:space="0" w:color="auto"/>
            <w:right w:val="none" w:sz="0" w:space="0" w:color="auto"/>
          </w:divBdr>
        </w:div>
        <w:div w:id="711804178">
          <w:marLeft w:val="0"/>
          <w:marRight w:val="0"/>
          <w:marTop w:val="0"/>
          <w:marBottom w:val="0"/>
          <w:divBdr>
            <w:top w:val="none" w:sz="0" w:space="0" w:color="auto"/>
            <w:left w:val="none" w:sz="0" w:space="0" w:color="auto"/>
            <w:bottom w:val="none" w:sz="0" w:space="0" w:color="auto"/>
            <w:right w:val="none" w:sz="0" w:space="0" w:color="auto"/>
          </w:divBdr>
        </w:div>
        <w:div w:id="711804180">
          <w:marLeft w:val="0"/>
          <w:marRight w:val="0"/>
          <w:marTop w:val="0"/>
          <w:marBottom w:val="0"/>
          <w:divBdr>
            <w:top w:val="none" w:sz="0" w:space="0" w:color="auto"/>
            <w:left w:val="none" w:sz="0" w:space="0" w:color="auto"/>
            <w:bottom w:val="none" w:sz="0" w:space="0" w:color="auto"/>
            <w:right w:val="none" w:sz="0" w:space="0" w:color="auto"/>
          </w:divBdr>
        </w:div>
        <w:div w:id="711804189">
          <w:marLeft w:val="0"/>
          <w:marRight w:val="0"/>
          <w:marTop w:val="0"/>
          <w:marBottom w:val="0"/>
          <w:divBdr>
            <w:top w:val="none" w:sz="0" w:space="0" w:color="auto"/>
            <w:left w:val="none" w:sz="0" w:space="0" w:color="auto"/>
            <w:bottom w:val="none" w:sz="0" w:space="0" w:color="auto"/>
            <w:right w:val="none" w:sz="0" w:space="0" w:color="auto"/>
          </w:divBdr>
        </w:div>
      </w:divsChild>
    </w:div>
    <w:div w:id="711804177">
      <w:marLeft w:val="0"/>
      <w:marRight w:val="0"/>
      <w:marTop w:val="0"/>
      <w:marBottom w:val="0"/>
      <w:divBdr>
        <w:top w:val="none" w:sz="0" w:space="0" w:color="auto"/>
        <w:left w:val="none" w:sz="0" w:space="0" w:color="auto"/>
        <w:bottom w:val="none" w:sz="0" w:space="0" w:color="auto"/>
        <w:right w:val="none" w:sz="0" w:space="0" w:color="auto"/>
      </w:divBdr>
      <w:divsChild>
        <w:div w:id="711804183">
          <w:marLeft w:val="0"/>
          <w:marRight w:val="0"/>
          <w:marTop w:val="0"/>
          <w:marBottom w:val="0"/>
          <w:divBdr>
            <w:top w:val="none" w:sz="0" w:space="0" w:color="auto"/>
            <w:left w:val="none" w:sz="0" w:space="0" w:color="auto"/>
            <w:bottom w:val="none" w:sz="0" w:space="0" w:color="auto"/>
            <w:right w:val="none" w:sz="0" w:space="0" w:color="auto"/>
          </w:divBdr>
          <w:divsChild>
            <w:div w:id="711804121">
              <w:marLeft w:val="0"/>
              <w:marRight w:val="0"/>
              <w:marTop w:val="0"/>
              <w:marBottom w:val="0"/>
              <w:divBdr>
                <w:top w:val="none" w:sz="0" w:space="0" w:color="auto"/>
                <w:left w:val="none" w:sz="0" w:space="0" w:color="auto"/>
                <w:bottom w:val="none" w:sz="0" w:space="0" w:color="auto"/>
                <w:right w:val="none" w:sz="0" w:space="0" w:color="auto"/>
              </w:divBdr>
            </w:div>
            <w:div w:id="711804122">
              <w:marLeft w:val="0"/>
              <w:marRight w:val="0"/>
              <w:marTop w:val="0"/>
              <w:marBottom w:val="0"/>
              <w:divBdr>
                <w:top w:val="none" w:sz="0" w:space="0" w:color="auto"/>
                <w:left w:val="none" w:sz="0" w:space="0" w:color="auto"/>
                <w:bottom w:val="none" w:sz="0" w:space="0" w:color="auto"/>
                <w:right w:val="none" w:sz="0" w:space="0" w:color="auto"/>
              </w:divBdr>
            </w:div>
            <w:div w:id="711804123">
              <w:marLeft w:val="0"/>
              <w:marRight w:val="0"/>
              <w:marTop w:val="0"/>
              <w:marBottom w:val="0"/>
              <w:divBdr>
                <w:top w:val="none" w:sz="0" w:space="0" w:color="auto"/>
                <w:left w:val="none" w:sz="0" w:space="0" w:color="auto"/>
                <w:bottom w:val="none" w:sz="0" w:space="0" w:color="auto"/>
                <w:right w:val="none" w:sz="0" w:space="0" w:color="auto"/>
              </w:divBdr>
            </w:div>
            <w:div w:id="711804124">
              <w:marLeft w:val="0"/>
              <w:marRight w:val="0"/>
              <w:marTop w:val="0"/>
              <w:marBottom w:val="0"/>
              <w:divBdr>
                <w:top w:val="none" w:sz="0" w:space="0" w:color="auto"/>
                <w:left w:val="none" w:sz="0" w:space="0" w:color="auto"/>
                <w:bottom w:val="none" w:sz="0" w:space="0" w:color="auto"/>
                <w:right w:val="none" w:sz="0" w:space="0" w:color="auto"/>
              </w:divBdr>
            </w:div>
            <w:div w:id="711804125">
              <w:marLeft w:val="0"/>
              <w:marRight w:val="0"/>
              <w:marTop w:val="0"/>
              <w:marBottom w:val="0"/>
              <w:divBdr>
                <w:top w:val="none" w:sz="0" w:space="0" w:color="auto"/>
                <w:left w:val="none" w:sz="0" w:space="0" w:color="auto"/>
                <w:bottom w:val="none" w:sz="0" w:space="0" w:color="auto"/>
                <w:right w:val="none" w:sz="0" w:space="0" w:color="auto"/>
              </w:divBdr>
            </w:div>
            <w:div w:id="711804126">
              <w:marLeft w:val="0"/>
              <w:marRight w:val="0"/>
              <w:marTop w:val="0"/>
              <w:marBottom w:val="0"/>
              <w:divBdr>
                <w:top w:val="none" w:sz="0" w:space="0" w:color="auto"/>
                <w:left w:val="none" w:sz="0" w:space="0" w:color="auto"/>
                <w:bottom w:val="none" w:sz="0" w:space="0" w:color="auto"/>
                <w:right w:val="none" w:sz="0" w:space="0" w:color="auto"/>
              </w:divBdr>
            </w:div>
            <w:div w:id="711804127">
              <w:marLeft w:val="0"/>
              <w:marRight w:val="0"/>
              <w:marTop w:val="0"/>
              <w:marBottom w:val="0"/>
              <w:divBdr>
                <w:top w:val="none" w:sz="0" w:space="0" w:color="auto"/>
                <w:left w:val="none" w:sz="0" w:space="0" w:color="auto"/>
                <w:bottom w:val="none" w:sz="0" w:space="0" w:color="auto"/>
                <w:right w:val="none" w:sz="0" w:space="0" w:color="auto"/>
              </w:divBdr>
            </w:div>
            <w:div w:id="711804129">
              <w:marLeft w:val="0"/>
              <w:marRight w:val="0"/>
              <w:marTop w:val="0"/>
              <w:marBottom w:val="0"/>
              <w:divBdr>
                <w:top w:val="none" w:sz="0" w:space="0" w:color="auto"/>
                <w:left w:val="none" w:sz="0" w:space="0" w:color="auto"/>
                <w:bottom w:val="none" w:sz="0" w:space="0" w:color="auto"/>
                <w:right w:val="none" w:sz="0" w:space="0" w:color="auto"/>
              </w:divBdr>
            </w:div>
            <w:div w:id="711804130">
              <w:marLeft w:val="0"/>
              <w:marRight w:val="0"/>
              <w:marTop w:val="0"/>
              <w:marBottom w:val="0"/>
              <w:divBdr>
                <w:top w:val="none" w:sz="0" w:space="0" w:color="auto"/>
                <w:left w:val="none" w:sz="0" w:space="0" w:color="auto"/>
                <w:bottom w:val="none" w:sz="0" w:space="0" w:color="auto"/>
                <w:right w:val="none" w:sz="0" w:space="0" w:color="auto"/>
              </w:divBdr>
            </w:div>
            <w:div w:id="711804131">
              <w:marLeft w:val="0"/>
              <w:marRight w:val="0"/>
              <w:marTop w:val="0"/>
              <w:marBottom w:val="0"/>
              <w:divBdr>
                <w:top w:val="none" w:sz="0" w:space="0" w:color="auto"/>
                <w:left w:val="none" w:sz="0" w:space="0" w:color="auto"/>
                <w:bottom w:val="none" w:sz="0" w:space="0" w:color="auto"/>
                <w:right w:val="none" w:sz="0" w:space="0" w:color="auto"/>
              </w:divBdr>
            </w:div>
            <w:div w:id="711804132">
              <w:marLeft w:val="0"/>
              <w:marRight w:val="0"/>
              <w:marTop w:val="0"/>
              <w:marBottom w:val="0"/>
              <w:divBdr>
                <w:top w:val="none" w:sz="0" w:space="0" w:color="auto"/>
                <w:left w:val="none" w:sz="0" w:space="0" w:color="auto"/>
                <w:bottom w:val="none" w:sz="0" w:space="0" w:color="auto"/>
                <w:right w:val="none" w:sz="0" w:space="0" w:color="auto"/>
              </w:divBdr>
            </w:div>
            <w:div w:id="711804134">
              <w:marLeft w:val="0"/>
              <w:marRight w:val="0"/>
              <w:marTop w:val="0"/>
              <w:marBottom w:val="0"/>
              <w:divBdr>
                <w:top w:val="none" w:sz="0" w:space="0" w:color="auto"/>
                <w:left w:val="none" w:sz="0" w:space="0" w:color="auto"/>
                <w:bottom w:val="none" w:sz="0" w:space="0" w:color="auto"/>
                <w:right w:val="none" w:sz="0" w:space="0" w:color="auto"/>
              </w:divBdr>
            </w:div>
            <w:div w:id="711804135">
              <w:marLeft w:val="0"/>
              <w:marRight w:val="0"/>
              <w:marTop w:val="0"/>
              <w:marBottom w:val="0"/>
              <w:divBdr>
                <w:top w:val="none" w:sz="0" w:space="0" w:color="auto"/>
                <w:left w:val="none" w:sz="0" w:space="0" w:color="auto"/>
                <w:bottom w:val="none" w:sz="0" w:space="0" w:color="auto"/>
                <w:right w:val="none" w:sz="0" w:space="0" w:color="auto"/>
              </w:divBdr>
            </w:div>
            <w:div w:id="711804136">
              <w:marLeft w:val="0"/>
              <w:marRight w:val="0"/>
              <w:marTop w:val="0"/>
              <w:marBottom w:val="0"/>
              <w:divBdr>
                <w:top w:val="none" w:sz="0" w:space="0" w:color="auto"/>
                <w:left w:val="none" w:sz="0" w:space="0" w:color="auto"/>
                <w:bottom w:val="none" w:sz="0" w:space="0" w:color="auto"/>
                <w:right w:val="none" w:sz="0" w:space="0" w:color="auto"/>
              </w:divBdr>
            </w:div>
            <w:div w:id="711804137">
              <w:marLeft w:val="0"/>
              <w:marRight w:val="0"/>
              <w:marTop w:val="0"/>
              <w:marBottom w:val="0"/>
              <w:divBdr>
                <w:top w:val="none" w:sz="0" w:space="0" w:color="auto"/>
                <w:left w:val="none" w:sz="0" w:space="0" w:color="auto"/>
                <w:bottom w:val="none" w:sz="0" w:space="0" w:color="auto"/>
                <w:right w:val="none" w:sz="0" w:space="0" w:color="auto"/>
              </w:divBdr>
            </w:div>
            <w:div w:id="711804138">
              <w:marLeft w:val="0"/>
              <w:marRight w:val="0"/>
              <w:marTop w:val="0"/>
              <w:marBottom w:val="0"/>
              <w:divBdr>
                <w:top w:val="none" w:sz="0" w:space="0" w:color="auto"/>
                <w:left w:val="none" w:sz="0" w:space="0" w:color="auto"/>
                <w:bottom w:val="none" w:sz="0" w:space="0" w:color="auto"/>
                <w:right w:val="none" w:sz="0" w:space="0" w:color="auto"/>
              </w:divBdr>
            </w:div>
            <w:div w:id="711804139">
              <w:marLeft w:val="0"/>
              <w:marRight w:val="0"/>
              <w:marTop w:val="0"/>
              <w:marBottom w:val="0"/>
              <w:divBdr>
                <w:top w:val="none" w:sz="0" w:space="0" w:color="auto"/>
                <w:left w:val="none" w:sz="0" w:space="0" w:color="auto"/>
                <w:bottom w:val="none" w:sz="0" w:space="0" w:color="auto"/>
                <w:right w:val="none" w:sz="0" w:space="0" w:color="auto"/>
              </w:divBdr>
            </w:div>
            <w:div w:id="711804140">
              <w:marLeft w:val="0"/>
              <w:marRight w:val="0"/>
              <w:marTop w:val="0"/>
              <w:marBottom w:val="0"/>
              <w:divBdr>
                <w:top w:val="none" w:sz="0" w:space="0" w:color="auto"/>
                <w:left w:val="none" w:sz="0" w:space="0" w:color="auto"/>
                <w:bottom w:val="none" w:sz="0" w:space="0" w:color="auto"/>
                <w:right w:val="none" w:sz="0" w:space="0" w:color="auto"/>
              </w:divBdr>
            </w:div>
            <w:div w:id="711804141">
              <w:marLeft w:val="0"/>
              <w:marRight w:val="0"/>
              <w:marTop w:val="0"/>
              <w:marBottom w:val="0"/>
              <w:divBdr>
                <w:top w:val="none" w:sz="0" w:space="0" w:color="auto"/>
                <w:left w:val="none" w:sz="0" w:space="0" w:color="auto"/>
                <w:bottom w:val="none" w:sz="0" w:space="0" w:color="auto"/>
                <w:right w:val="none" w:sz="0" w:space="0" w:color="auto"/>
              </w:divBdr>
            </w:div>
            <w:div w:id="711804142">
              <w:marLeft w:val="0"/>
              <w:marRight w:val="0"/>
              <w:marTop w:val="0"/>
              <w:marBottom w:val="0"/>
              <w:divBdr>
                <w:top w:val="none" w:sz="0" w:space="0" w:color="auto"/>
                <w:left w:val="none" w:sz="0" w:space="0" w:color="auto"/>
                <w:bottom w:val="none" w:sz="0" w:space="0" w:color="auto"/>
                <w:right w:val="none" w:sz="0" w:space="0" w:color="auto"/>
              </w:divBdr>
            </w:div>
            <w:div w:id="711804143">
              <w:marLeft w:val="0"/>
              <w:marRight w:val="0"/>
              <w:marTop w:val="0"/>
              <w:marBottom w:val="0"/>
              <w:divBdr>
                <w:top w:val="none" w:sz="0" w:space="0" w:color="auto"/>
                <w:left w:val="none" w:sz="0" w:space="0" w:color="auto"/>
                <w:bottom w:val="none" w:sz="0" w:space="0" w:color="auto"/>
                <w:right w:val="none" w:sz="0" w:space="0" w:color="auto"/>
              </w:divBdr>
            </w:div>
            <w:div w:id="711804144">
              <w:marLeft w:val="0"/>
              <w:marRight w:val="0"/>
              <w:marTop w:val="0"/>
              <w:marBottom w:val="0"/>
              <w:divBdr>
                <w:top w:val="none" w:sz="0" w:space="0" w:color="auto"/>
                <w:left w:val="none" w:sz="0" w:space="0" w:color="auto"/>
                <w:bottom w:val="none" w:sz="0" w:space="0" w:color="auto"/>
                <w:right w:val="none" w:sz="0" w:space="0" w:color="auto"/>
              </w:divBdr>
            </w:div>
            <w:div w:id="711804145">
              <w:marLeft w:val="0"/>
              <w:marRight w:val="0"/>
              <w:marTop w:val="0"/>
              <w:marBottom w:val="0"/>
              <w:divBdr>
                <w:top w:val="none" w:sz="0" w:space="0" w:color="auto"/>
                <w:left w:val="none" w:sz="0" w:space="0" w:color="auto"/>
                <w:bottom w:val="none" w:sz="0" w:space="0" w:color="auto"/>
                <w:right w:val="none" w:sz="0" w:space="0" w:color="auto"/>
              </w:divBdr>
            </w:div>
            <w:div w:id="711804146">
              <w:marLeft w:val="0"/>
              <w:marRight w:val="0"/>
              <w:marTop w:val="0"/>
              <w:marBottom w:val="0"/>
              <w:divBdr>
                <w:top w:val="none" w:sz="0" w:space="0" w:color="auto"/>
                <w:left w:val="none" w:sz="0" w:space="0" w:color="auto"/>
                <w:bottom w:val="none" w:sz="0" w:space="0" w:color="auto"/>
                <w:right w:val="none" w:sz="0" w:space="0" w:color="auto"/>
              </w:divBdr>
            </w:div>
            <w:div w:id="711804147">
              <w:marLeft w:val="0"/>
              <w:marRight w:val="0"/>
              <w:marTop w:val="0"/>
              <w:marBottom w:val="0"/>
              <w:divBdr>
                <w:top w:val="none" w:sz="0" w:space="0" w:color="auto"/>
                <w:left w:val="none" w:sz="0" w:space="0" w:color="auto"/>
                <w:bottom w:val="none" w:sz="0" w:space="0" w:color="auto"/>
                <w:right w:val="none" w:sz="0" w:space="0" w:color="auto"/>
              </w:divBdr>
            </w:div>
            <w:div w:id="711804148">
              <w:marLeft w:val="0"/>
              <w:marRight w:val="0"/>
              <w:marTop w:val="0"/>
              <w:marBottom w:val="0"/>
              <w:divBdr>
                <w:top w:val="none" w:sz="0" w:space="0" w:color="auto"/>
                <w:left w:val="none" w:sz="0" w:space="0" w:color="auto"/>
                <w:bottom w:val="none" w:sz="0" w:space="0" w:color="auto"/>
                <w:right w:val="none" w:sz="0" w:space="0" w:color="auto"/>
              </w:divBdr>
            </w:div>
            <w:div w:id="711804149">
              <w:marLeft w:val="0"/>
              <w:marRight w:val="0"/>
              <w:marTop w:val="0"/>
              <w:marBottom w:val="0"/>
              <w:divBdr>
                <w:top w:val="none" w:sz="0" w:space="0" w:color="auto"/>
                <w:left w:val="none" w:sz="0" w:space="0" w:color="auto"/>
                <w:bottom w:val="none" w:sz="0" w:space="0" w:color="auto"/>
                <w:right w:val="none" w:sz="0" w:space="0" w:color="auto"/>
              </w:divBdr>
            </w:div>
            <w:div w:id="711804151">
              <w:marLeft w:val="0"/>
              <w:marRight w:val="0"/>
              <w:marTop w:val="0"/>
              <w:marBottom w:val="0"/>
              <w:divBdr>
                <w:top w:val="none" w:sz="0" w:space="0" w:color="auto"/>
                <w:left w:val="none" w:sz="0" w:space="0" w:color="auto"/>
                <w:bottom w:val="none" w:sz="0" w:space="0" w:color="auto"/>
                <w:right w:val="none" w:sz="0" w:space="0" w:color="auto"/>
              </w:divBdr>
            </w:div>
            <w:div w:id="711804152">
              <w:marLeft w:val="0"/>
              <w:marRight w:val="0"/>
              <w:marTop w:val="0"/>
              <w:marBottom w:val="0"/>
              <w:divBdr>
                <w:top w:val="none" w:sz="0" w:space="0" w:color="auto"/>
                <w:left w:val="none" w:sz="0" w:space="0" w:color="auto"/>
                <w:bottom w:val="none" w:sz="0" w:space="0" w:color="auto"/>
                <w:right w:val="none" w:sz="0" w:space="0" w:color="auto"/>
              </w:divBdr>
            </w:div>
            <w:div w:id="711804153">
              <w:marLeft w:val="0"/>
              <w:marRight w:val="0"/>
              <w:marTop w:val="0"/>
              <w:marBottom w:val="0"/>
              <w:divBdr>
                <w:top w:val="none" w:sz="0" w:space="0" w:color="auto"/>
                <w:left w:val="none" w:sz="0" w:space="0" w:color="auto"/>
                <w:bottom w:val="none" w:sz="0" w:space="0" w:color="auto"/>
                <w:right w:val="none" w:sz="0" w:space="0" w:color="auto"/>
              </w:divBdr>
            </w:div>
            <w:div w:id="711804154">
              <w:marLeft w:val="0"/>
              <w:marRight w:val="0"/>
              <w:marTop w:val="0"/>
              <w:marBottom w:val="0"/>
              <w:divBdr>
                <w:top w:val="none" w:sz="0" w:space="0" w:color="auto"/>
                <w:left w:val="none" w:sz="0" w:space="0" w:color="auto"/>
                <w:bottom w:val="none" w:sz="0" w:space="0" w:color="auto"/>
                <w:right w:val="none" w:sz="0" w:space="0" w:color="auto"/>
              </w:divBdr>
            </w:div>
            <w:div w:id="711804155">
              <w:marLeft w:val="0"/>
              <w:marRight w:val="0"/>
              <w:marTop w:val="0"/>
              <w:marBottom w:val="0"/>
              <w:divBdr>
                <w:top w:val="none" w:sz="0" w:space="0" w:color="auto"/>
                <w:left w:val="none" w:sz="0" w:space="0" w:color="auto"/>
                <w:bottom w:val="none" w:sz="0" w:space="0" w:color="auto"/>
                <w:right w:val="none" w:sz="0" w:space="0" w:color="auto"/>
              </w:divBdr>
            </w:div>
            <w:div w:id="711804157">
              <w:marLeft w:val="0"/>
              <w:marRight w:val="0"/>
              <w:marTop w:val="0"/>
              <w:marBottom w:val="0"/>
              <w:divBdr>
                <w:top w:val="none" w:sz="0" w:space="0" w:color="auto"/>
                <w:left w:val="none" w:sz="0" w:space="0" w:color="auto"/>
                <w:bottom w:val="none" w:sz="0" w:space="0" w:color="auto"/>
                <w:right w:val="none" w:sz="0" w:space="0" w:color="auto"/>
              </w:divBdr>
            </w:div>
            <w:div w:id="711804158">
              <w:marLeft w:val="0"/>
              <w:marRight w:val="0"/>
              <w:marTop w:val="0"/>
              <w:marBottom w:val="0"/>
              <w:divBdr>
                <w:top w:val="none" w:sz="0" w:space="0" w:color="auto"/>
                <w:left w:val="none" w:sz="0" w:space="0" w:color="auto"/>
                <w:bottom w:val="none" w:sz="0" w:space="0" w:color="auto"/>
                <w:right w:val="none" w:sz="0" w:space="0" w:color="auto"/>
              </w:divBdr>
            </w:div>
            <w:div w:id="711804159">
              <w:marLeft w:val="0"/>
              <w:marRight w:val="0"/>
              <w:marTop w:val="0"/>
              <w:marBottom w:val="0"/>
              <w:divBdr>
                <w:top w:val="none" w:sz="0" w:space="0" w:color="auto"/>
                <w:left w:val="none" w:sz="0" w:space="0" w:color="auto"/>
                <w:bottom w:val="none" w:sz="0" w:space="0" w:color="auto"/>
                <w:right w:val="none" w:sz="0" w:space="0" w:color="auto"/>
              </w:divBdr>
            </w:div>
            <w:div w:id="711804160">
              <w:marLeft w:val="0"/>
              <w:marRight w:val="0"/>
              <w:marTop w:val="0"/>
              <w:marBottom w:val="0"/>
              <w:divBdr>
                <w:top w:val="none" w:sz="0" w:space="0" w:color="auto"/>
                <w:left w:val="none" w:sz="0" w:space="0" w:color="auto"/>
                <w:bottom w:val="none" w:sz="0" w:space="0" w:color="auto"/>
                <w:right w:val="none" w:sz="0" w:space="0" w:color="auto"/>
              </w:divBdr>
            </w:div>
            <w:div w:id="711804161">
              <w:marLeft w:val="0"/>
              <w:marRight w:val="0"/>
              <w:marTop w:val="0"/>
              <w:marBottom w:val="0"/>
              <w:divBdr>
                <w:top w:val="none" w:sz="0" w:space="0" w:color="auto"/>
                <w:left w:val="none" w:sz="0" w:space="0" w:color="auto"/>
                <w:bottom w:val="none" w:sz="0" w:space="0" w:color="auto"/>
                <w:right w:val="none" w:sz="0" w:space="0" w:color="auto"/>
              </w:divBdr>
            </w:div>
            <w:div w:id="711804164">
              <w:marLeft w:val="0"/>
              <w:marRight w:val="0"/>
              <w:marTop w:val="0"/>
              <w:marBottom w:val="0"/>
              <w:divBdr>
                <w:top w:val="none" w:sz="0" w:space="0" w:color="auto"/>
                <w:left w:val="none" w:sz="0" w:space="0" w:color="auto"/>
                <w:bottom w:val="none" w:sz="0" w:space="0" w:color="auto"/>
                <w:right w:val="none" w:sz="0" w:space="0" w:color="auto"/>
              </w:divBdr>
            </w:div>
            <w:div w:id="711804165">
              <w:marLeft w:val="0"/>
              <w:marRight w:val="0"/>
              <w:marTop w:val="0"/>
              <w:marBottom w:val="0"/>
              <w:divBdr>
                <w:top w:val="none" w:sz="0" w:space="0" w:color="auto"/>
                <w:left w:val="none" w:sz="0" w:space="0" w:color="auto"/>
                <w:bottom w:val="none" w:sz="0" w:space="0" w:color="auto"/>
                <w:right w:val="none" w:sz="0" w:space="0" w:color="auto"/>
              </w:divBdr>
            </w:div>
            <w:div w:id="711804166">
              <w:marLeft w:val="0"/>
              <w:marRight w:val="0"/>
              <w:marTop w:val="0"/>
              <w:marBottom w:val="0"/>
              <w:divBdr>
                <w:top w:val="none" w:sz="0" w:space="0" w:color="auto"/>
                <w:left w:val="none" w:sz="0" w:space="0" w:color="auto"/>
                <w:bottom w:val="none" w:sz="0" w:space="0" w:color="auto"/>
                <w:right w:val="none" w:sz="0" w:space="0" w:color="auto"/>
              </w:divBdr>
            </w:div>
            <w:div w:id="711804167">
              <w:marLeft w:val="0"/>
              <w:marRight w:val="0"/>
              <w:marTop w:val="0"/>
              <w:marBottom w:val="0"/>
              <w:divBdr>
                <w:top w:val="none" w:sz="0" w:space="0" w:color="auto"/>
                <w:left w:val="none" w:sz="0" w:space="0" w:color="auto"/>
                <w:bottom w:val="none" w:sz="0" w:space="0" w:color="auto"/>
                <w:right w:val="none" w:sz="0" w:space="0" w:color="auto"/>
              </w:divBdr>
            </w:div>
            <w:div w:id="711804169">
              <w:marLeft w:val="0"/>
              <w:marRight w:val="0"/>
              <w:marTop w:val="0"/>
              <w:marBottom w:val="0"/>
              <w:divBdr>
                <w:top w:val="none" w:sz="0" w:space="0" w:color="auto"/>
                <w:left w:val="none" w:sz="0" w:space="0" w:color="auto"/>
                <w:bottom w:val="none" w:sz="0" w:space="0" w:color="auto"/>
                <w:right w:val="none" w:sz="0" w:space="0" w:color="auto"/>
              </w:divBdr>
            </w:div>
            <w:div w:id="711804170">
              <w:marLeft w:val="0"/>
              <w:marRight w:val="0"/>
              <w:marTop w:val="0"/>
              <w:marBottom w:val="0"/>
              <w:divBdr>
                <w:top w:val="none" w:sz="0" w:space="0" w:color="auto"/>
                <w:left w:val="none" w:sz="0" w:space="0" w:color="auto"/>
                <w:bottom w:val="none" w:sz="0" w:space="0" w:color="auto"/>
                <w:right w:val="none" w:sz="0" w:space="0" w:color="auto"/>
              </w:divBdr>
            </w:div>
            <w:div w:id="711804171">
              <w:marLeft w:val="0"/>
              <w:marRight w:val="0"/>
              <w:marTop w:val="0"/>
              <w:marBottom w:val="0"/>
              <w:divBdr>
                <w:top w:val="none" w:sz="0" w:space="0" w:color="auto"/>
                <w:left w:val="none" w:sz="0" w:space="0" w:color="auto"/>
                <w:bottom w:val="none" w:sz="0" w:space="0" w:color="auto"/>
                <w:right w:val="none" w:sz="0" w:space="0" w:color="auto"/>
              </w:divBdr>
            </w:div>
            <w:div w:id="711804172">
              <w:marLeft w:val="0"/>
              <w:marRight w:val="0"/>
              <w:marTop w:val="0"/>
              <w:marBottom w:val="0"/>
              <w:divBdr>
                <w:top w:val="none" w:sz="0" w:space="0" w:color="auto"/>
                <w:left w:val="none" w:sz="0" w:space="0" w:color="auto"/>
                <w:bottom w:val="none" w:sz="0" w:space="0" w:color="auto"/>
                <w:right w:val="none" w:sz="0" w:space="0" w:color="auto"/>
              </w:divBdr>
            </w:div>
            <w:div w:id="711804173">
              <w:marLeft w:val="0"/>
              <w:marRight w:val="0"/>
              <w:marTop w:val="0"/>
              <w:marBottom w:val="0"/>
              <w:divBdr>
                <w:top w:val="none" w:sz="0" w:space="0" w:color="auto"/>
                <w:left w:val="none" w:sz="0" w:space="0" w:color="auto"/>
                <w:bottom w:val="none" w:sz="0" w:space="0" w:color="auto"/>
                <w:right w:val="none" w:sz="0" w:space="0" w:color="auto"/>
              </w:divBdr>
            </w:div>
            <w:div w:id="711804174">
              <w:marLeft w:val="0"/>
              <w:marRight w:val="0"/>
              <w:marTop w:val="0"/>
              <w:marBottom w:val="0"/>
              <w:divBdr>
                <w:top w:val="none" w:sz="0" w:space="0" w:color="auto"/>
                <w:left w:val="none" w:sz="0" w:space="0" w:color="auto"/>
                <w:bottom w:val="none" w:sz="0" w:space="0" w:color="auto"/>
                <w:right w:val="none" w:sz="0" w:space="0" w:color="auto"/>
              </w:divBdr>
            </w:div>
            <w:div w:id="711804175">
              <w:marLeft w:val="0"/>
              <w:marRight w:val="0"/>
              <w:marTop w:val="0"/>
              <w:marBottom w:val="0"/>
              <w:divBdr>
                <w:top w:val="none" w:sz="0" w:space="0" w:color="auto"/>
                <w:left w:val="none" w:sz="0" w:space="0" w:color="auto"/>
                <w:bottom w:val="none" w:sz="0" w:space="0" w:color="auto"/>
                <w:right w:val="none" w:sz="0" w:space="0" w:color="auto"/>
              </w:divBdr>
            </w:div>
            <w:div w:id="711804176">
              <w:marLeft w:val="0"/>
              <w:marRight w:val="0"/>
              <w:marTop w:val="0"/>
              <w:marBottom w:val="0"/>
              <w:divBdr>
                <w:top w:val="none" w:sz="0" w:space="0" w:color="auto"/>
                <w:left w:val="none" w:sz="0" w:space="0" w:color="auto"/>
                <w:bottom w:val="none" w:sz="0" w:space="0" w:color="auto"/>
                <w:right w:val="none" w:sz="0" w:space="0" w:color="auto"/>
              </w:divBdr>
            </w:div>
            <w:div w:id="711804179">
              <w:marLeft w:val="0"/>
              <w:marRight w:val="0"/>
              <w:marTop w:val="0"/>
              <w:marBottom w:val="0"/>
              <w:divBdr>
                <w:top w:val="none" w:sz="0" w:space="0" w:color="auto"/>
                <w:left w:val="none" w:sz="0" w:space="0" w:color="auto"/>
                <w:bottom w:val="none" w:sz="0" w:space="0" w:color="auto"/>
                <w:right w:val="none" w:sz="0" w:space="0" w:color="auto"/>
              </w:divBdr>
            </w:div>
            <w:div w:id="711804181">
              <w:marLeft w:val="0"/>
              <w:marRight w:val="0"/>
              <w:marTop w:val="0"/>
              <w:marBottom w:val="0"/>
              <w:divBdr>
                <w:top w:val="none" w:sz="0" w:space="0" w:color="auto"/>
                <w:left w:val="none" w:sz="0" w:space="0" w:color="auto"/>
                <w:bottom w:val="none" w:sz="0" w:space="0" w:color="auto"/>
                <w:right w:val="none" w:sz="0" w:space="0" w:color="auto"/>
              </w:divBdr>
            </w:div>
            <w:div w:id="711804182">
              <w:marLeft w:val="0"/>
              <w:marRight w:val="0"/>
              <w:marTop w:val="0"/>
              <w:marBottom w:val="0"/>
              <w:divBdr>
                <w:top w:val="none" w:sz="0" w:space="0" w:color="auto"/>
                <w:left w:val="none" w:sz="0" w:space="0" w:color="auto"/>
                <w:bottom w:val="none" w:sz="0" w:space="0" w:color="auto"/>
                <w:right w:val="none" w:sz="0" w:space="0" w:color="auto"/>
              </w:divBdr>
            </w:div>
            <w:div w:id="711804184">
              <w:marLeft w:val="0"/>
              <w:marRight w:val="0"/>
              <w:marTop w:val="0"/>
              <w:marBottom w:val="0"/>
              <w:divBdr>
                <w:top w:val="none" w:sz="0" w:space="0" w:color="auto"/>
                <w:left w:val="none" w:sz="0" w:space="0" w:color="auto"/>
                <w:bottom w:val="none" w:sz="0" w:space="0" w:color="auto"/>
                <w:right w:val="none" w:sz="0" w:space="0" w:color="auto"/>
              </w:divBdr>
            </w:div>
            <w:div w:id="711804185">
              <w:marLeft w:val="0"/>
              <w:marRight w:val="0"/>
              <w:marTop w:val="0"/>
              <w:marBottom w:val="0"/>
              <w:divBdr>
                <w:top w:val="none" w:sz="0" w:space="0" w:color="auto"/>
                <w:left w:val="none" w:sz="0" w:space="0" w:color="auto"/>
                <w:bottom w:val="none" w:sz="0" w:space="0" w:color="auto"/>
                <w:right w:val="none" w:sz="0" w:space="0" w:color="auto"/>
              </w:divBdr>
            </w:div>
            <w:div w:id="711804186">
              <w:marLeft w:val="0"/>
              <w:marRight w:val="0"/>
              <w:marTop w:val="0"/>
              <w:marBottom w:val="0"/>
              <w:divBdr>
                <w:top w:val="none" w:sz="0" w:space="0" w:color="auto"/>
                <w:left w:val="none" w:sz="0" w:space="0" w:color="auto"/>
                <w:bottom w:val="none" w:sz="0" w:space="0" w:color="auto"/>
                <w:right w:val="none" w:sz="0" w:space="0" w:color="auto"/>
              </w:divBdr>
            </w:div>
            <w:div w:id="711804187">
              <w:marLeft w:val="0"/>
              <w:marRight w:val="0"/>
              <w:marTop w:val="0"/>
              <w:marBottom w:val="0"/>
              <w:divBdr>
                <w:top w:val="none" w:sz="0" w:space="0" w:color="auto"/>
                <w:left w:val="none" w:sz="0" w:space="0" w:color="auto"/>
                <w:bottom w:val="none" w:sz="0" w:space="0" w:color="auto"/>
                <w:right w:val="none" w:sz="0" w:space="0" w:color="auto"/>
              </w:divBdr>
            </w:div>
            <w:div w:id="711804188">
              <w:marLeft w:val="0"/>
              <w:marRight w:val="0"/>
              <w:marTop w:val="0"/>
              <w:marBottom w:val="0"/>
              <w:divBdr>
                <w:top w:val="none" w:sz="0" w:space="0" w:color="auto"/>
                <w:left w:val="none" w:sz="0" w:space="0" w:color="auto"/>
                <w:bottom w:val="none" w:sz="0" w:space="0" w:color="auto"/>
                <w:right w:val="none" w:sz="0" w:space="0" w:color="auto"/>
              </w:divBdr>
            </w:div>
            <w:div w:id="711804190">
              <w:marLeft w:val="0"/>
              <w:marRight w:val="0"/>
              <w:marTop w:val="0"/>
              <w:marBottom w:val="0"/>
              <w:divBdr>
                <w:top w:val="none" w:sz="0" w:space="0" w:color="auto"/>
                <w:left w:val="none" w:sz="0" w:space="0" w:color="auto"/>
                <w:bottom w:val="none" w:sz="0" w:space="0" w:color="auto"/>
                <w:right w:val="none" w:sz="0" w:space="0" w:color="auto"/>
              </w:divBdr>
            </w:div>
            <w:div w:id="711804192">
              <w:marLeft w:val="0"/>
              <w:marRight w:val="0"/>
              <w:marTop w:val="0"/>
              <w:marBottom w:val="0"/>
              <w:divBdr>
                <w:top w:val="none" w:sz="0" w:space="0" w:color="auto"/>
                <w:left w:val="none" w:sz="0" w:space="0" w:color="auto"/>
                <w:bottom w:val="none" w:sz="0" w:space="0" w:color="auto"/>
                <w:right w:val="none" w:sz="0" w:space="0" w:color="auto"/>
              </w:divBdr>
            </w:div>
            <w:div w:id="711804193">
              <w:marLeft w:val="0"/>
              <w:marRight w:val="0"/>
              <w:marTop w:val="0"/>
              <w:marBottom w:val="0"/>
              <w:divBdr>
                <w:top w:val="none" w:sz="0" w:space="0" w:color="auto"/>
                <w:left w:val="none" w:sz="0" w:space="0" w:color="auto"/>
                <w:bottom w:val="none" w:sz="0" w:space="0" w:color="auto"/>
                <w:right w:val="none" w:sz="0" w:space="0" w:color="auto"/>
              </w:divBdr>
            </w:div>
            <w:div w:id="711804194">
              <w:marLeft w:val="0"/>
              <w:marRight w:val="0"/>
              <w:marTop w:val="0"/>
              <w:marBottom w:val="0"/>
              <w:divBdr>
                <w:top w:val="none" w:sz="0" w:space="0" w:color="auto"/>
                <w:left w:val="none" w:sz="0" w:space="0" w:color="auto"/>
                <w:bottom w:val="none" w:sz="0" w:space="0" w:color="auto"/>
                <w:right w:val="none" w:sz="0" w:space="0" w:color="auto"/>
              </w:divBdr>
            </w:div>
            <w:div w:id="711804195">
              <w:marLeft w:val="0"/>
              <w:marRight w:val="0"/>
              <w:marTop w:val="0"/>
              <w:marBottom w:val="0"/>
              <w:divBdr>
                <w:top w:val="none" w:sz="0" w:space="0" w:color="auto"/>
                <w:left w:val="none" w:sz="0" w:space="0" w:color="auto"/>
                <w:bottom w:val="none" w:sz="0" w:space="0" w:color="auto"/>
                <w:right w:val="none" w:sz="0" w:space="0" w:color="auto"/>
              </w:divBdr>
            </w:div>
            <w:div w:id="711804196">
              <w:marLeft w:val="0"/>
              <w:marRight w:val="0"/>
              <w:marTop w:val="0"/>
              <w:marBottom w:val="0"/>
              <w:divBdr>
                <w:top w:val="none" w:sz="0" w:space="0" w:color="auto"/>
                <w:left w:val="none" w:sz="0" w:space="0" w:color="auto"/>
                <w:bottom w:val="none" w:sz="0" w:space="0" w:color="auto"/>
                <w:right w:val="none" w:sz="0" w:space="0" w:color="auto"/>
              </w:divBdr>
            </w:div>
            <w:div w:id="71180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04191">
      <w:marLeft w:val="0"/>
      <w:marRight w:val="0"/>
      <w:marTop w:val="0"/>
      <w:marBottom w:val="0"/>
      <w:divBdr>
        <w:top w:val="none" w:sz="0" w:space="0" w:color="auto"/>
        <w:left w:val="none" w:sz="0" w:space="0" w:color="auto"/>
        <w:bottom w:val="none" w:sz="0" w:space="0" w:color="auto"/>
        <w:right w:val="none" w:sz="0" w:space="0" w:color="auto"/>
      </w:divBdr>
    </w:div>
    <w:div w:id="7118041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3.rada.gov.ua/laws/show/z0782-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z0784-05/paran4"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707</TotalTime>
  <Pages>15</Pages>
  <Words>4827</Words>
  <Characters>27516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66</cp:revision>
  <cp:lastPrinted>2018-02-22T17:08:00Z</cp:lastPrinted>
  <dcterms:created xsi:type="dcterms:W3CDTF">2018-01-08T18:19:00Z</dcterms:created>
  <dcterms:modified xsi:type="dcterms:W3CDTF">2018-03-06T09:54:00Z</dcterms:modified>
</cp:coreProperties>
</file>