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6B" w:rsidRDefault="00E0151A" w:rsidP="00C04797">
      <w:pPr>
        <w:jc w:val="center"/>
        <w:rPr>
          <w:color w:val="FF0000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73100" cy="8890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D6B">
        <w:rPr>
          <w:noProof/>
          <w:color w:val="FF0000"/>
        </w:rPr>
        <w:t xml:space="preserve">     </w:t>
      </w:r>
    </w:p>
    <w:p w:rsidR="004A6D6B" w:rsidRDefault="004A6D6B" w:rsidP="00282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D6B" w:rsidRDefault="004A6D6B" w:rsidP="00282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D6B" w:rsidRDefault="004A6D6B" w:rsidP="00282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D6B" w:rsidRPr="00394644" w:rsidRDefault="004A6D6B" w:rsidP="00091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4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4A6D6B" w:rsidRPr="00394644" w:rsidRDefault="004A6D6B" w:rsidP="00091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4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4A6D6B" w:rsidRPr="00394644" w:rsidRDefault="004A6D6B" w:rsidP="00091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4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4A6D6B" w:rsidRPr="00394644" w:rsidRDefault="004A6D6B" w:rsidP="00091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4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4A6D6B" w:rsidRPr="00394644" w:rsidRDefault="00F132DB" w:rsidP="00091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4A6D6B" w:rsidRPr="00394644">
        <w:rPr>
          <w:rFonts w:ascii="Times New Roman" w:hAnsi="Times New Roman" w:cs="Times New Roman"/>
          <w:b/>
          <w:bCs/>
          <w:sz w:val="28"/>
          <w:szCs w:val="28"/>
        </w:rPr>
        <w:t xml:space="preserve"> демократичне скликання</w:t>
      </w:r>
    </w:p>
    <w:p w:rsidR="004F744C" w:rsidRPr="004F744C" w:rsidRDefault="00F132DB" w:rsidP="004F74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Перша</w:t>
      </w:r>
      <w:r w:rsidR="004F744C" w:rsidRPr="004F744C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4F744C" w:rsidRDefault="004F744C" w:rsidP="00F13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4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74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32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8F7DD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01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6D6B" w:rsidRPr="00394644" w:rsidRDefault="004A6D6B" w:rsidP="004F74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644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4A6D6B" w:rsidRPr="00394644" w:rsidRDefault="004F744C" w:rsidP="0039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</w:t>
      </w:r>
      <w:r w:rsidR="00F132DB">
        <w:rPr>
          <w:rFonts w:ascii="Times New Roman" w:hAnsi="Times New Roman" w:cs="Times New Roman"/>
          <w:sz w:val="28"/>
          <w:szCs w:val="28"/>
        </w:rPr>
        <w:t>7</w:t>
      </w:r>
      <w:r w:rsidR="004A6D6B" w:rsidRPr="00394644">
        <w:rPr>
          <w:rFonts w:ascii="Times New Roman" w:hAnsi="Times New Roman" w:cs="Times New Roman"/>
          <w:sz w:val="28"/>
          <w:szCs w:val="28"/>
        </w:rPr>
        <w:t xml:space="preserve"> </w:t>
      </w:r>
      <w:r w:rsidR="00F132DB">
        <w:rPr>
          <w:rFonts w:ascii="Times New Roman" w:hAnsi="Times New Roman" w:cs="Times New Roman"/>
          <w:sz w:val="28"/>
          <w:szCs w:val="28"/>
        </w:rPr>
        <w:t>листопада</w:t>
      </w:r>
      <w:r w:rsidR="004A6D6B" w:rsidRPr="0039464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6D6B" w:rsidRPr="00394644">
        <w:rPr>
          <w:rFonts w:ascii="Times New Roman" w:hAnsi="Times New Roman" w:cs="Times New Roman"/>
          <w:sz w:val="28"/>
          <w:szCs w:val="28"/>
        </w:rPr>
        <w:t xml:space="preserve"> року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D6B" w:rsidRPr="00394644">
        <w:rPr>
          <w:rFonts w:ascii="Times New Roman" w:hAnsi="Times New Roman" w:cs="Times New Roman"/>
          <w:sz w:val="28"/>
          <w:szCs w:val="28"/>
        </w:rPr>
        <w:t xml:space="preserve">       </w:t>
      </w:r>
      <w:r w:rsidR="00F132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6D6B" w:rsidRPr="00394644">
        <w:rPr>
          <w:rFonts w:ascii="Times New Roman" w:hAnsi="Times New Roman" w:cs="Times New Roman"/>
          <w:sz w:val="28"/>
          <w:szCs w:val="28"/>
        </w:rPr>
        <w:t xml:space="preserve">      село Ямниця</w:t>
      </w:r>
    </w:p>
    <w:p w:rsidR="004A6D6B" w:rsidRPr="00B76D74" w:rsidRDefault="004A6D6B" w:rsidP="003946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6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Pr="00B76D74">
        <w:rPr>
          <w:rFonts w:ascii="Times New Roman" w:hAnsi="Times New Roman" w:cs="Times New Roman"/>
          <w:b/>
          <w:bCs/>
          <w:sz w:val="28"/>
          <w:szCs w:val="28"/>
        </w:rPr>
        <w:t xml:space="preserve">початок реорганізації </w:t>
      </w:r>
    </w:p>
    <w:p w:rsidR="004A6D6B" w:rsidRPr="00B76D74" w:rsidRDefault="00F132DB" w:rsidP="002822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Майданської</w:t>
      </w:r>
      <w:r w:rsidR="004A6D6B" w:rsidRPr="00B76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сільської ради,</w:t>
      </w:r>
    </w:p>
    <w:p w:rsidR="004A6D6B" w:rsidRPr="00B76D74" w:rsidRDefault="004A6D6B" w:rsidP="002822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6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шляхом приєднання до</w:t>
      </w:r>
    </w:p>
    <w:p w:rsidR="004A6D6B" w:rsidRPr="00B76D74" w:rsidRDefault="004A6D6B" w:rsidP="002822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green"/>
        </w:rPr>
      </w:pPr>
      <w:r w:rsidRPr="00B76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Ямницької сільської ради</w:t>
      </w:r>
    </w:p>
    <w:p w:rsidR="004A6D6B" w:rsidRPr="00B76D74" w:rsidRDefault="004A6D6B" w:rsidP="00282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D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6D6B" w:rsidRPr="0033003F" w:rsidRDefault="004A6D6B" w:rsidP="00282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Керуючись ст. 25, 59 Закону України “</w:t>
      </w:r>
      <w:r w:rsidRPr="0033003F"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Україні”, </w:t>
      </w:r>
      <w:r w:rsidR="000F57A9">
        <w:rPr>
          <w:rFonts w:ascii="Times New Roman" w:hAnsi="Times New Roman" w:cs="Times New Roman"/>
          <w:sz w:val="28"/>
          <w:szCs w:val="28"/>
        </w:rPr>
        <w:t xml:space="preserve">підпункту 4 пункту 2 розділу </w:t>
      </w:r>
      <w:r w:rsidR="000F57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57A9">
        <w:rPr>
          <w:rFonts w:ascii="Times New Roman" w:hAnsi="Times New Roman" w:cs="Times New Roman"/>
          <w:sz w:val="28"/>
          <w:szCs w:val="28"/>
        </w:rPr>
        <w:t xml:space="preserve"> </w:t>
      </w:r>
      <w:r w:rsidR="000F57A9" w:rsidRPr="000F57A9">
        <w:rPr>
          <w:rFonts w:ascii="Times New Roman" w:hAnsi="Times New Roman" w:cs="Times New Roman"/>
          <w:sz w:val="28"/>
          <w:szCs w:val="28"/>
        </w:rPr>
        <w:t>“</w:t>
      </w:r>
      <w:r w:rsidR="000F57A9">
        <w:rPr>
          <w:rFonts w:ascii="Times New Roman" w:hAnsi="Times New Roman" w:cs="Times New Roman"/>
          <w:sz w:val="28"/>
          <w:szCs w:val="28"/>
        </w:rPr>
        <w:t>Прикінцеві положення</w:t>
      </w:r>
      <w:r w:rsidR="000F57A9" w:rsidRPr="000F57A9">
        <w:rPr>
          <w:rFonts w:ascii="Times New Roman" w:hAnsi="Times New Roman" w:cs="Times New Roman"/>
          <w:sz w:val="28"/>
          <w:szCs w:val="28"/>
        </w:rPr>
        <w:t xml:space="preserve">” </w:t>
      </w:r>
      <w:r w:rsidR="000F57A9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0F57A9" w:rsidRPr="000F57A9">
        <w:rPr>
          <w:rFonts w:ascii="Times New Roman" w:hAnsi="Times New Roman" w:cs="Times New Roman"/>
          <w:sz w:val="28"/>
          <w:szCs w:val="28"/>
        </w:rPr>
        <w:t>“</w:t>
      </w:r>
      <w:r w:rsidR="000F57A9">
        <w:rPr>
          <w:rFonts w:ascii="Times New Roman" w:hAnsi="Times New Roman" w:cs="Times New Roman"/>
          <w:sz w:val="28"/>
          <w:szCs w:val="28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 w:rsidR="000F57A9" w:rsidRPr="000F57A9">
        <w:rPr>
          <w:rFonts w:ascii="Times New Roman" w:hAnsi="Times New Roman" w:cs="Times New Roman"/>
          <w:sz w:val="28"/>
          <w:szCs w:val="28"/>
        </w:rPr>
        <w:t>”</w:t>
      </w:r>
      <w:r w:rsidR="000F57A9">
        <w:rPr>
          <w:rFonts w:ascii="Times New Roman" w:hAnsi="Times New Roman" w:cs="Times New Roman"/>
          <w:sz w:val="28"/>
          <w:szCs w:val="28"/>
        </w:rPr>
        <w:t>,</w:t>
      </w:r>
      <w:r w:rsidRPr="0033003F">
        <w:rPr>
          <w:rFonts w:ascii="Times New Roman" w:hAnsi="Times New Roman" w:cs="Times New Roman"/>
          <w:sz w:val="28"/>
          <w:szCs w:val="28"/>
        </w:rPr>
        <w:t xml:space="preserve"> відповідно до ст. 104, 105, 107 Цивільного кодексу України, Закону України “Про державну реєстрацію юридичних осіб та фізичних осіб – підприємців та громадських формувань”, Закону України “Про бухгалтерський облік та фінансову звітність в Україні”, ч. 4 ст. 31 Закону України “Про Національний архівний фонд та архівні установи”,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33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18.06.2015 р. № 1000/5</w:t>
      </w:r>
      <w:r w:rsidRPr="0033003F">
        <w:rPr>
          <w:rFonts w:ascii="Times New Roman" w:hAnsi="Times New Roman" w:cs="Times New Roman"/>
          <w:sz w:val="28"/>
          <w:szCs w:val="28"/>
        </w:rPr>
        <w:t xml:space="preserve"> на підставі рішення </w:t>
      </w:r>
      <w:r w:rsidR="00F132DB" w:rsidRPr="00F132DB">
        <w:rPr>
          <w:rFonts w:ascii="Times New Roman" w:hAnsi="Times New Roman" w:cs="Times New Roman"/>
          <w:sz w:val="28"/>
          <w:szCs w:val="28"/>
        </w:rPr>
        <w:t>Ямницької сільської ради від 2</w:t>
      </w:r>
      <w:r w:rsidR="000F57A9">
        <w:rPr>
          <w:rFonts w:ascii="Times New Roman" w:hAnsi="Times New Roman" w:cs="Times New Roman"/>
          <w:sz w:val="28"/>
          <w:szCs w:val="28"/>
        </w:rPr>
        <w:t>7</w:t>
      </w:r>
      <w:r w:rsidR="00F132DB" w:rsidRPr="00F132DB">
        <w:rPr>
          <w:rFonts w:ascii="Times New Roman" w:hAnsi="Times New Roman" w:cs="Times New Roman"/>
          <w:sz w:val="28"/>
          <w:szCs w:val="28"/>
        </w:rPr>
        <w:t xml:space="preserve"> листопада 20</w:t>
      </w:r>
      <w:r w:rsidR="000F57A9">
        <w:rPr>
          <w:rFonts w:ascii="Times New Roman" w:hAnsi="Times New Roman" w:cs="Times New Roman"/>
          <w:sz w:val="28"/>
          <w:szCs w:val="28"/>
        </w:rPr>
        <w:t>20</w:t>
      </w:r>
      <w:r w:rsidR="00F132DB" w:rsidRPr="00F132DB">
        <w:rPr>
          <w:rFonts w:ascii="Times New Roman" w:hAnsi="Times New Roman" w:cs="Times New Roman"/>
          <w:sz w:val="28"/>
          <w:szCs w:val="28"/>
        </w:rPr>
        <w:t xml:space="preserve"> року</w:t>
      </w:r>
      <w:r w:rsidR="008F7DD8">
        <w:rPr>
          <w:rFonts w:ascii="Times New Roman" w:hAnsi="Times New Roman" w:cs="Times New Roman"/>
          <w:sz w:val="28"/>
          <w:szCs w:val="28"/>
        </w:rPr>
        <w:t xml:space="preserve"> </w:t>
      </w:r>
      <w:r w:rsidR="00F132DB" w:rsidRPr="00F132DB">
        <w:rPr>
          <w:rFonts w:ascii="Times New Roman" w:hAnsi="Times New Roman" w:cs="Times New Roman"/>
          <w:sz w:val="28"/>
          <w:szCs w:val="28"/>
        </w:rPr>
        <w:t>“Про початок повноважень депутатів Ямницької сільської ради”</w:t>
      </w:r>
      <w:r w:rsidRPr="003A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3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сільська рада</w:t>
      </w:r>
    </w:p>
    <w:p w:rsidR="004A6D6B" w:rsidRPr="0033003F" w:rsidRDefault="004A6D6B" w:rsidP="00282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D6B" w:rsidRPr="0033003F" w:rsidRDefault="00D2362D" w:rsidP="00D2362D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963">
        <w:rPr>
          <w:rFonts w:ascii="Times New Roman" w:hAnsi="Times New Roman"/>
          <w:b/>
          <w:spacing w:val="60"/>
          <w:sz w:val="28"/>
          <w:szCs w:val="28"/>
        </w:rPr>
        <w:t>вирішила:</w:t>
      </w:r>
    </w:p>
    <w:p w:rsidR="004A6D6B" w:rsidRPr="00FB19AA" w:rsidRDefault="004A6D6B" w:rsidP="00FB19A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AA">
        <w:rPr>
          <w:rFonts w:ascii="Times New Roman" w:hAnsi="Times New Roman" w:cs="Times New Roman"/>
          <w:sz w:val="28"/>
          <w:szCs w:val="28"/>
        </w:rPr>
        <w:t xml:space="preserve">Почати процедуру реорганізації </w:t>
      </w:r>
      <w:r w:rsidR="00F132DB">
        <w:rPr>
          <w:rFonts w:ascii="Times New Roman" w:hAnsi="Times New Roman" w:cs="Times New Roman"/>
          <w:sz w:val="28"/>
          <w:szCs w:val="28"/>
        </w:rPr>
        <w:t>Майданської</w:t>
      </w:r>
      <w:r w:rsidRPr="00FB19AA">
        <w:rPr>
          <w:rFonts w:ascii="Times New Roman" w:hAnsi="Times New Roman" w:cs="Times New Roman"/>
          <w:sz w:val="28"/>
          <w:szCs w:val="28"/>
        </w:rPr>
        <w:t xml:space="preserve"> сільської ради (ЄДРПОУ </w:t>
      </w:r>
      <w:r w:rsidR="00F132DB" w:rsidRPr="00F132DB">
        <w:rPr>
          <w:rFonts w:ascii="Times New Roman" w:hAnsi="Times New Roman" w:cs="Times New Roman"/>
          <w:sz w:val="28"/>
          <w:szCs w:val="28"/>
        </w:rPr>
        <w:t>04356260</w:t>
      </w:r>
      <w:r w:rsidRPr="00FB19AA">
        <w:rPr>
          <w:rFonts w:ascii="Times New Roman" w:hAnsi="Times New Roman" w:cs="Times New Roman"/>
          <w:sz w:val="28"/>
          <w:szCs w:val="28"/>
        </w:rPr>
        <w:t xml:space="preserve">), місцезнаходження: вул. </w:t>
      </w:r>
      <w:r w:rsidR="00F132DB">
        <w:rPr>
          <w:rFonts w:ascii="Times New Roman" w:hAnsi="Times New Roman" w:cs="Times New Roman"/>
          <w:sz w:val="28"/>
          <w:szCs w:val="28"/>
        </w:rPr>
        <w:t>Лесі Украї</w:t>
      </w:r>
      <w:r w:rsidR="00CA1074">
        <w:rPr>
          <w:rFonts w:ascii="Times New Roman" w:hAnsi="Times New Roman" w:cs="Times New Roman"/>
          <w:sz w:val="28"/>
          <w:szCs w:val="28"/>
        </w:rPr>
        <w:t>нки</w:t>
      </w:r>
      <w:r w:rsidRPr="00FB19AA">
        <w:rPr>
          <w:rFonts w:ascii="Times New Roman" w:hAnsi="Times New Roman" w:cs="Times New Roman"/>
          <w:sz w:val="28"/>
          <w:szCs w:val="28"/>
        </w:rPr>
        <w:t>,</w:t>
      </w:r>
      <w:r w:rsidR="00F132DB">
        <w:rPr>
          <w:rFonts w:ascii="Times New Roman" w:hAnsi="Times New Roman" w:cs="Times New Roman"/>
          <w:sz w:val="28"/>
          <w:szCs w:val="28"/>
        </w:rPr>
        <w:t xml:space="preserve"> буд.1</w:t>
      </w:r>
      <w:r w:rsidRPr="00FB19AA">
        <w:rPr>
          <w:rFonts w:ascii="Times New Roman" w:hAnsi="Times New Roman" w:cs="Times New Roman"/>
          <w:sz w:val="28"/>
          <w:szCs w:val="28"/>
        </w:rPr>
        <w:t xml:space="preserve">, с. </w:t>
      </w:r>
      <w:r w:rsidR="00F132DB">
        <w:rPr>
          <w:rFonts w:ascii="Times New Roman" w:hAnsi="Times New Roman" w:cs="Times New Roman"/>
          <w:sz w:val="28"/>
          <w:szCs w:val="28"/>
        </w:rPr>
        <w:t>Майдан</w:t>
      </w:r>
      <w:r w:rsidRPr="00FB19AA">
        <w:rPr>
          <w:rFonts w:ascii="Times New Roman" w:hAnsi="Times New Roman" w:cs="Times New Roman"/>
          <w:sz w:val="28"/>
          <w:szCs w:val="28"/>
        </w:rPr>
        <w:t>, Тисменицького району,</w:t>
      </w:r>
      <w:r w:rsidR="003D739E">
        <w:rPr>
          <w:rFonts w:ascii="Times New Roman" w:hAnsi="Times New Roman" w:cs="Times New Roman"/>
          <w:sz w:val="28"/>
          <w:szCs w:val="28"/>
        </w:rPr>
        <w:t xml:space="preserve"> </w:t>
      </w:r>
      <w:r w:rsidRPr="00FB19AA">
        <w:rPr>
          <w:rFonts w:ascii="Times New Roman" w:hAnsi="Times New Roman" w:cs="Times New Roman"/>
          <w:sz w:val="28"/>
          <w:szCs w:val="28"/>
        </w:rPr>
        <w:t xml:space="preserve">Івано-Франківської області) шляхом приєднання до Ямницької сільської ради (ЄДРПОУ </w:t>
      </w:r>
      <w:r w:rsidRPr="00C44615">
        <w:rPr>
          <w:rFonts w:ascii="Times New Roman" w:hAnsi="Times New Roman" w:cs="Times New Roman"/>
          <w:sz w:val="28"/>
          <w:szCs w:val="28"/>
        </w:rPr>
        <w:t>04356461</w:t>
      </w:r>
      <w:r w:rsidRPr="00FB19AA">
        <w:rPr>
          <w:rFonts w:ascii="Times New Roman" w:hAnsi="Times New Roman" w:cs="Times New Roman"/>
          <w:sz w:val="28"/>
          <w:szCs w:val="28"/>
        </w:rPr>
        <w:t>), місцезнаходження: вул. Галицька, 36, с. Ямниця, Тисменицького району, Івано-Франківської області</w:t>
      </w:r>
      <w:r w:rsidRPr="003D739E">
        <w:rPr>
          <w:rFonts w:ascii="Times New Roman" w:hAnsi="Times New Roman" w:cs="Times New Roman"/>
          <w:sz w:val="28"/>
          <w:szCs w:val="28"/>
        </w:rPr>
        <w:t>)</w:t>
      </w:r>
      <w:r w:rsidRPr="00FB19AA">
        <w:rPr>
          <w:rFonts w:ascii="Times New Roman" w:hAnsi="Times New Roman" w:cs="Times New Roman"/>
          <w:sz w:val="28"/>
          <w:szCs w:val="28"/>
        </w:rPr>
        <w:t>.</w:t>
      </w:r>
    </w:p>
    <w:p w:rsidR="004A6D6B" w:rsidRPr="0033003F" w:rsidRDefault="004A6D6B" w:rsidP="002822D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 xml:space="preserve">Ямницька сільська рада є правонаступником всього майна, прав та обов’язків  </w:t>
      </w:r>
      <w:r w:rsidR="00F132DB">
        <w:rPr>
          <w:rFonts w:ascii="Times New Roman" w:hAnsi="Times New Roman" w:cs="Times New Roman"/>
          <w:sz w:val="28"/>
          <w:szCs w:val="28"/>
        </w:rPr>
        <w:t>Майданської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4A6D6B" w:rsidRPr="002F1F8F" w:rsidRDefault="004A6D6B" w:rsidP="002822D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 xml:space="preserve">Утворити Комісію з реорганізації </w:t>
      </w:r>
      <w:r w:rsidR="00F132DB">
        <w:rPr>
          <w:rFonts w:ascii="Times New Roman" w:hAnsi="Times New Roman" w:cs="Times New Roman"/>
          <w:sz w:val="28"/>
          <w:szCs w:val="28"/>
        </w:rPr>
        <w:t>Майданської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</w:t>
      </w:r>
      <w:r w:rsidRPr="002F1F8F">
        <w:rPr>
          <w:rFonts w:ascii="Times New Roman" w:hAnsi="Times New Roman" w:cs="Times New Roman"/>
          <w:sz w:val="28"/>
          <w:szCs w:val="28"/>
        </w:rPr>
        <w:t>сільськ</w:t>
      </w:r>
      <w:r w:rsidR="00C44615">
        <w:rPr>
          <w:rFonts w:ascii="Times New Roman" w:hAnsi="Times New Roman" w:cs="Times New Roman"/>
          <w:sz w:val="28"/>
          <w:szCs w:val="28"/>
        </w:rPr>
        <w:t>ої</w:t>
      </w:r>
      <w:r w:rsidRPr="002F1F8F">
        <w:rPr>
          <w:rFonts w:ascii="Times New Roman" w:hAnsi="Times New Roman" w:cs="Times New Roman"/>
          <w:sz w:val="28"/>
          <w:szCs w:val="28"/>
        </w:rPr>
        <w:t xml:space="preserve"> рад</w:t>
      </w:r>
      <w:r w:rsidR="00C44615">
        <w:rPr>
          <w:rFonts w:ascii="Times New Roman" w:hAnsi="Times New Roman" w:cs="Times New Roman"/>
          <w:sz w:val="28"/>
          <w:szCs w:val="28"/>
        </w:rPr>
        <w:t>и</w:t>
      </w:r>
      <w:r w:rsidRPr="002F1F8F">
        <w:rPr>
          <w:rFonts w:ascii="Times New Roman" w:hAnsi="Times New Roman" w:cs="Times New Roman"/>
          <w:sz w:val="28"/>
          <w:szCs w:val="28"/>
        </w:rPr>
        <w:t xml:space="preserve"> у складі:</w:t>
      </w:r>
    </w:p>
    <w:p w:rsidR="004A6D6B" w:rsidRPr="002F1F8F" w:rsidRDefault="004A6D6B" w:rsidP="007F3DAF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left="0" w:right="6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F1F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Голова комісії: </w:t>
      </w:r>
      <w:r w:rsidR="00A04AE5">
        <w:rPr>
          <w:rFonts w:ascii="Times New Roman" w:hAnsi="Times New Roman" w:cs="Times New Roman"/>
          <w:sz w:val="28"/>
          <w:szCs w:val="28"/>
          <w:lang w:val="uk-UA"/>
        </w:rPr>
        <w:t>Крутий Роман Анатолійович</w:t>
      </w:r>
      <w:r w:rsidR="00C44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1F8F">
        <w:rPr>
          <w:rFonts w:ascii="Times New Roman" w:hAnsi="Times New Roman" w:cs="Times New Roman"/>
          <w:sz w:val="28"/>
          <w:szCs w:val="28"/>
          <w:lang w:val="uk-UA"/>
        </w:rPr>
        <w:t xml:space="preserve">(ІПН </w:t>
      </w:r>
      <w:r w:rsidR="00E0151A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bookmarkStart w:id="0" w:name="_GoBack"/>
      <w:bookmarkEnd w:id="0"/>
      <w:r w:rsidR="000F57A9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A04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57A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04A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57A9">
        <w:rPr>
          <w:rFonts w:ascii="Times New Roman" w:hAnsi="Times New Roman" w:cs="Times New Roman"/>
          <w:sz w:val="28"/>
          <w:szCs w:val="28"/>
          <w:lang w:val="uk-UA"/>
        </w:rPr>
        <w:t>.197</w:t>
      </w:r>
      <w:r w:rsidR="00A04AE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F57A9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Pr="002F1F8F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="00A04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615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A04AE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44615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A04A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637C6" w:rsidRPr="002F1F8F">
        <w:rPr>
          <w:rFonts w:ascii="Times New Roman" w:hAnsi="Times New Roman" w:cs="Times New Roman"/>
          <w:sz w:val="28"/>
          <w:szCs w:val="28"/>
          <w:lang w:val="uk-UA"/>
        </w:rPr>
        <w:t xml:space="preserve"> Ямницької сільської ради.</w:t>
      </w:r>
    </w:p>
    <w:p w:rsidR="004A6D6B" w:rsidRPr="00C44615" w:rsidRDefault="004A6D6B" w:rsidP="007F3DAF">
      <w:pPr>
        <w:numPr>
          <w:ilvl w:val="0"/>
          <w:numId w:val="2"/>
        </w:numPr>
        <w:spacing w:after="0" w:line="240" w:lineRule="auto"/>
        <w:ind w:left="0"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615"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 w:rsidR="00524B2C" w:rsidRPr="00C44615">
        <w:rPr>
          <w:rFonts w:ascii="Times New Roman" w:hAnsi="Times New Roman" w:cs="Times New Roman"/>
          <w:sz w:val="28"/>
          <w:szCs w:val="28"/>
        </w:rPr>
        <w:t xml:space="preserve"> </w:t>
      </w:r>
      <w:r w:rsidR="00216BCB" w:rsidRPr="00C44615">
        <w:rPr>
          <w:rFonts w:ascii="Times New Roman" w:hAnsi="Times New Roman" w:cs="Times New Roman"/>
          <w:sz w:val="28"/>
          <w:szCs w:val="28"/>
        </w:rPr>
        <w:t>Кравчук</w:t>
      </w:r>
      <w:r w:rsidR="00624707" w:rsidRPr="00C44615">
        <w:rPr>
          <w:rFonts w:ascii="Times New Roman" w:hAnsi="Times New Roman" w:cs="Times New Roman"/>
          <w:sz w:val="28"/>
          <w:szCs w:val="28"/>
        </w:rPr>
        <w:t xml:space="preserve"> Світлана Василівна</w:t>
      </w:r>
      <w:r w:rsidR="00216BCB" w:rsidRPr="00C44615">
        <w:rPr>
          <w:rFonts w:ascii="Times New Roman" w:hAnsi="Times New Roman" w:cs="Times New Roman"/>
          <w:sz w:val="28"/>
          <w:szCs w:val="28"/>
        </w:rPr>
        <w:t xml:space="preserve"> </w:t>
      </w:r>
      <w:r w:rsidR="000F57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4615">
        <w:rPr>
          <w:rFonts w:ascii="Times New Roman" w:hAnsi="Times New Roman" w:cs="Times New Roman"/>
          <w:sz w:val="28"/>
          <w:szCs w:val="28"/>
        </w:rPr>
        <w:t>(ІПН</w:t>
      </w:r>
      <w:r w:rsidR="00624707" w:rsidRPr="00C44615">
        <w:rPr>
          <w:rFonts w:ascii="Times New Roman" w:hAnsi="Times New Roman" w:cs="Times New Roman"/>
          <w:sz w:val="28"/>
          <w:szCs w:val="28"/>
        </w:rPr>
        <w:t xml:space="preserve"> 2753015441</w:t>
      </w:r>
      <w:r w:rsidR="000F57A9">
        <w:rPr>
          <w:rFonts w:ascii="Times New Roman" w:hAnsi="Times New Roman" w:cs="Times New Roman"/>
          <w:sz w:val="28"/>
          <w:szCs w:val="28"/>
        </w:rPr>
        <w:t>,</w:t>
      </w:r>
      <w:r w:rsidR="00D2362D">
        <w:rPr>
          <w:rFonts w:ascii="Times New Roman" w:hAnsi="Times New Roman" w:cs="Times New Roman"/>
          <w:sz w:val="28"/>
          <w:szCs w:val="28"/>
        </w:rPr>
        <w:t xml:space="preserve"> </w:t>
      </w:r>
      <w:r w:rsidR="000F57A9">
        <w:rPr>
          <w:rFonts w:ascii="Times New Roman" w:hAnsi="Times New Roman" w:cs="Times New Roman"/>
          <w:sz w:val="28"/>
          <w:szCs w:val="28"/>
        </w:rPr>
        <w:t>17.05.1975р.н.</w:t>
      </w:r>
      <w:r w:rsidRPr="00C44615">
        <w:rPr>
          <w:rFonts w:ascii="Times New Roman" w:hAnsi="Times New Roman" w:cs="Times New Roman"/>
          <w:sz w:val="28"/>
          <w:szCs w:val="28"/>
        </w:rPr>
        <w:t>) –</w:t>
      </w:r>
      <w:r w:rsidR="00C44615" w:rsidRPr="00C44615">
        <w:rPr>
          <w:rFonts w:ascii="Times New Roman" w:hAnsi="Times New Roman" w:cs="Times New Roman"/>
          <w:sz w:val="28"/>
          <w:szCs w:val="28"/>
        </w:rPr>
        <w:t xml:space="preserve"> заступник начальника відділу фінансів, бухгалтерського обліку та звітності</w:t>
      </w:r>
      <w:r w:rsidR="00624707" w:rsidRPr="00C44615">
        <w:rPr>
          <w:rFonts w:ascii="Times New Roman" w:hAnsi="Times New Roman" w:cs="Times New Roman"/>
          <w:sz w:val="28"/>
          <w:szCs w:val="28"/>
        </w:rPr>
        <w:t xml:space="preserve"> </w:t>
      </w:r>
      <w:r w:rsidRPr="00C44615">
        <w:rPr>
          <w:rFonts w:ascii="Times New Roman" w:hAnsi="Times New Roman" w:cs="Times New Roman"/>
          <w:sz w:val="28"/>
          <w:szCs w:val="28"/>
        </w:rPr>
        <w:t>Ямницької сільської ради.</w:t>
      </w:r>
    </w:p>
    <w:p w:rsidR="004A6D6B" w:rsidRPr="007F3DAF" w:rsidRDefault="00043056" w:rsidP="00043056">
      <w:pPr>
        <w:pStyle w:val="2"/>
        <w:numPr>
          <w:ilvl w:val="0"/>
          <w:numId w:val="2"/>
        </w:numPr>
        <w:shd w:val="clear" w:color="auto" w:fill="auto"/>
        <w:tabs>
          <w:tab w:val="left" w:pos="870"/>
          <w:tab w:val="left" w:pos="1134"/>
        </w:tabs>
        <w:spacing w:before="0" w:line="240" w:lineRule="auto"/>
        <w:ind w:left="0" w:right="6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A6D6B" w:rsidRPr="007F3DAF">
        <w:rPr>
          <w:rFonts w:ascii="Times New Roman" w:hAnsi="Times New Roman" w:cs="Times New Roman"/>
          <w:sz w:val="28"/>
          <w:szCs w:val="28"/>
          <w:lang w:val="uk-UA"/>
        </w:rPr>
        <w:t>Член комісії:</w:t>
      </w:r>
      <w:r w:rsidR="007F3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D6B"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83B66">
        <w:rPr>
          <w:rFonts w:ascii="Times New Roman" w:hAnsi="Times New Roman" w:cs="Times New Roman"/>
          <w:sz w:val="28"/>
          <w:szCs w:val="28"/>
          <w:lang w:val="uk-UA"/>
        </w:rPr>
        <w:t>Зелінська Марія Дмитрівна</w:t>
      </w:r>
      <w:r w:rsidR="00624707"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D6B" w:rsidRPr="007F3DAF">
        <w:rPr>
          <w:rFonts w:ascii="Times New Roman" w:hAnsi="Times New Roman" w:cs="Times New Roman"/>
          <w:sz w:val="28"/>
          <w:szCs w:val="28"/>
          <w:lang w:val="uk-UA"/>
        </w:rPr>
        <w:t>(ІПН</w:t>
      </w:r>
      <w:r w:rsidR="00CA1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51A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F57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36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57A9">
        <w:rPr>
          <w:rFonts w:ascii="Times New Roman" w:hAnsi="Times New Roman" w:cs="Times New Roman"/>
          <w:sz w:val="28"/>
          <w:szCs w:val="28"/>
          <w:lang w:val="uk-UA"/>
        </w:rPr>
        <w:t>27.09.1961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7A9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4A6D6B" w:rsidRPr="007F3DAF">
        <w:rPr>
          <w:rFonts w:ascii="Times New Roman" w:hAnsi="Times New Roman" w:cs="Times New Roman"/>
          <w:sz w:val="28"/>
          <w:szCs w:val="28"/>
          <w:lang w:val="uk-UA"/>
        </w:rPr>
        <w:t>) старост</w:t>
      </w:r>
      <w:r w:rsidR="00E83B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6D6B"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r w:rsidR="00E83B66">
        <w:rPr>
          <w:rFonts w:ascii="Times New Roman" w:hAnsi="Times New Roman" w:cs="Times New Roman"/>
          <w:sz w:val="28"/>
          <w:szCs w:val="28"/>
          <w:lang w:val="uk-UA"/>
        </w:rPr>
        <w:t>Майдан</w:t>
      </w:r>
      <w:r w:rsidR="004A6D6B" w:rsidRPr="007F3DAF">
        <w:rPr>
          <w:rFonts w:ascii="Times New Roman" w:hAnsi="Times New Roman" w:cs="Times New Roman"/>
          <w:sz w:val="28"/>
          <w:szCs w:val="28"/>
          <w:lang w:val="uk-UA"/>
        </w:rPr>
        <w:t>, Ямницької сільської ради</w:t>
      </w:r>
      <w:r w:rsidR="00D23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D6B" w:rsidRDefault="004A6D6B" w:rsidP="007F3DAF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left="0" w:right="6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</w:t>
      </w:r>
      <w:r w:rsidR="00CA1074">
        <w:rPr>
          <w:rFonts w:ascii="Times New Roman" w:hAnsi="Times New Roman" w:cs="Times New Roman"/>
          <w:sz w:val="28"/>
          <w:szCs w:val="28"/>
          <w:lang w:val="uk-UA"/>
        </w:rPr>
        <w:t>Сліпачик Христина Василівна</w:t>
      </w:r>
      <w:r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7A9">
        <w:rPr>
          <w:rFonts w:ascii="Times New Roman" w:hAnsi="Times New Roman" w:cs="Times New Roman"/>
          <w:sz w:val="28"/>
          <w:szCs w:val="28"/>
          <w:lang w:val="uk-UA"/>
        </w:rPr>
        <w:t>(ІПН</w:t>
      </w:r>
      <w:r w:rsidR="003A1FF3" w:rsidRPr="000F5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51A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F57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3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056">
        <w:rPr>
          <w:rFonts w:ascii="Times New Roman" w:hAnsi="Times New Roman" w:cs="Times New Roman"/>
          <w:sz w:val="28"/>
          <w:szCs w:val="28"/>
          <w:lang w:val="uk-UA"/>
        </w:rPr>
        <w:t>16.09.1987 р. н.</w:t>
      </w:r>
      <w:r w:rsidRPr="000F57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A1FF3"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 головний</w:t>
      </w:r>
      <w:r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 </w:t>
      </w:r>
      <w:r w:rsidR="00E83B66">
        <w:rPr>
          <w:rFonts w:ascii="Times New Roman" w:hAnsi="Times New Roman" w:cs="Times New Roman"/>
          <w:sz w:val="28"/>
          <w:szCs w:val="28"/>
          <w:lang w:val="uk-UA"/>
        </w:rPr>
        <w:t>Майданської</w:t>
      </w:r>
      <w:r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5074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49D" w:rsidRPr="0050749D" w:rsidRDefault="0050749D" w:rsidP="0050749D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left="0" w:right="6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</w:t>
      </w:r>
      <w:r w:rsidRPr="00E0151A">
        <w:rPr>
          <w:rFonts w:ascii="Times New Roman" w:hAnsi="Times New Roman"/>
          <w:sz w:val="28"/>
          <w:szCs w:val="28"/>
          <w:lang w:val="uk-UA"/>
        </w:rPr>
        <w:t>Антоняк Марія Романівна</w:t>
      </w:r>
      <w:r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7A9">
        <w:rPr>
          <w:rFonts w:ascii="Times New Roman" w:hAnsi="Times New Roman" w:cs="Times New Roman"/>
          <w:sz w:val="28"/>
          <w:szCs w:val="28"/>
          <w:lang w:val="uk-UA"/>
        </w:rPr>
        <w:t xml:space="preserve">(ІПН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______________, </w:t>
      </w:r>
      <w:r w:rsidRPr="0050749D">
        <w:rPr>
          <w:rFonts w:ascii="Times New Roman" w:hAnsi="Times New Roman" w:cs="Times New Roman"/>
          <w:sz w:val="28"/>
          <w:szCs w:val="28"/>
          <w:lang w:val="uk-UA"/>
        </w:rPr>
        <w:t>21.09.1968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Pr="000F57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F3DA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Ямницької </w:t>
      </w:r>
      <w:r w:rsidRPr="007F3DA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D6B" w:rsidRPr="0033003F" w:rsidRDefault="004A6D6B" w:rsidP="002822DC">
      <w:pPr>
        <w:widowControl w:val="0"/>
        <w:numPr>
          <w:ilvl w:val="0"/>
          <w:numId w:val="1"/>
        </w:numPr>
        <w:tabs>
          <w:tab w:val="left" w:pos="0"/>
          <w:tab w:val="left" w:pos="829"/>
          <w:tab w:val="left" w:pos="117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 xml:space="preserve">Покласти на Комісію з реорганізації </w:t>
      </w:r>
      <w:r w:rsidR="00E83B66">
        <w:rPr>
          <w:rFonts w:ascii="Times New Roman" w:hAnsi="Times New Roman" w:cs="Times New Roman"/>
          <w:sz w:val="28"/>
          <w:szCs w:val="28"/>
        </w:rPr>
        <w:t>Майданської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7F3DAF">
        <w:rPr>
          <w:rFonts w:ascii="Times New Roman" w:hAnsi="Times New Roman" w:cs="Times New Roman"/>
          <w:sz w:val="28"/>
          <w:szCs w:val="28"/>
        </w:rPr>
        <w:t>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рад</w:t>
      </w:r>
      <w:r w:rsidR="007F3DAF">
        <w:rPr>
          <w:rFonts w:ascii="Times New Roman" w:hAnsi="Times New Roman" w:cs="Times New Roman"/>
          <w:sz w:val="28"/>
          <w:szCs w:val="28"/>
        </w:rPr>
        <w:t>и</w:t>
      </w:r>
      <w:r w:rsidRPr="0033003F">
        <w:rPr>
          <w:rFonts w:ascii="Times New Roman" w:hAnsi="Times New Roman" w:cs="Times New Roman"/>
          <w:sz w:val="28"/>
          <w:szCs w:val="28"/>
        </w:rPr>
        <w:t xml:space="preserve">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E83B66">
        <w:rPr>
          <w:rFonts w:ascii="Times New Roman" w:hAnsi="Times New Roman" w:cs="Times New Roman"/>
          <w:sz w:val="28"/>
          <w:szCs w:val="28"/>
        </w:rPr>
        <w:t>Майданської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3A4D67">
        <w:rPr>
          <w:rFonts w:ascii="Times New Roman" w:hAnsi="Times New Roman" w:cs="Times New Roman"/>
          <w:sz w:val="28"/>
          <w:szCs w:val="28"/>
        </w:rPr>
        <w:t>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рад</w:t>
      </w:r>
      <w:r w:rsidR="003A4D67">
        <w:rPr>
          <w:rFonts w:ascii="Times New Roman" w:hAnsi="Times New Roman" w:cs="Times New Roman"/>
          <w:sz w:val="28"/>
          <w:szCs w:val="28"/>
        </w:rPr>
        <w:t>и</w:t>
      </w:r>
      <w:r w:rsidRPr="0033003F">
        <w:rPr>
          <w:rFonts w:ascii="Times New Roman" w:hAnsi="Times New Roman" w:cs="Times New Roman"/>
          <w:sz w:val="28"/>
          <w:szCs w:val="28"/>
        </w:rPr>
        <w:t xml:space="preserve"> з перевіркою їх фактичної наявності та документального підтвердження станом на </w:t>
      </w:r>
      <w:r w:rsidR="00416D72">
        <w:rPr>
          <w:rFonts w:ascii="Times New Roman" w:hAnsi="Times New Roman" w:cs="Times New Roman"/>
          <w:sz w:val="28"/>
          <w:szCs w:val="28"/>
        </w:rPr>
        <w:t xml:space="preserve">момент ліквідації </w:t>
      </w:r>
      <w:r w:rsidR="00E83B66">
        <w:rPr>
          <w:rFonts w:ascii="Times New Roman" w:hAnsi="Times New Roman" w:cs="Times New Roman"/>
          <w:sz w:val="28"/>
          <w:szCs w:val="28"/>
        </w:rPr>
        <w:t>Майданської</w:t>
      </w:r>
      <w:r w:rsidR="00416D72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330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D6B" w:rsidRPr="0033003F" w:rsidRDefault="004A6D6B" w:rsidP="002822DC">
      <w:pPr>
        <w:widowControl w:val="0"/>
        <w:numPr>
          <w:ilvl w:val="0"/>
          <w:numId w:val="1"/>
        </w:numPr>
        <w:tabs>
          <w:tab w:val="left" w:pos="0"/>
          <w:tab w:val="left" w:pos="829"/>
          <w:tab w:val="left" w:pos="117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>Інвентаризацію проводити у присутності м</w:t>
      </w:r>
      <w:r w:rsidR="003A4D67">
        <w:rPr>
          <w:rFonts w:ascii="Times New Roman" w:hAnsi="Times New Roman" w:cs="Times New Roman"/>
          <w:sz w:val="28"/>
          <w:szCs w:val="28"/>
        </w:rPr>
        <w:t xml:space="preserve">атеріально відповідальних осіб </w:t>
      </w:r>
      <w:r w:rsidR="00E83B66">
        <w:rPr>
          <w:rFonts w:ascii="Times New Roman" w:hAnsi="Times New Roman" w:cs="Times New Roman"/>
          <w:sz w:val="28"/>
          <w:szCs w:val="28"/>
        </w:rPr>
        <w:t>Майданської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3A4D67">
        <w:rPr>
          <w:rFonts w:ascii="Times New Roman" w:hAnsi="Times New Roman" w:cs="Times New Roman"/>
          <w:sz w:val="28"/>
          <w:szCs w:val="28"/>
        </w:rPr>
        <w:t>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рад</w:t>
      </w:r>
      <w:r w:rsidR="003A4D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6B" w:rsidRPr="0033003F" w:rsidRDefault="004A6D6B" w:rsidP="002822DC">
      <w:pPr>
        <w:widowControl w:val="0"/>
        <w:numPr>
          <w:ilvl w:val="0"/>
          <w:numId w:val="1"/>
        </w:numPr>
        <w:tabs>
          <w:tab w:val="left" w:pos="0"/>
          <w:tab w:val="left" w:pos="829"/>
          <w:tab w:val="left" w:pos="117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 xml:space="preserve">Затвердити План заходів з реорганізації </w:t>
      </w:r>
      <w:r w:rsidR="00E83B66">
        <w:rPr>
          <w:rFonts w:ascii="Times New Roman" w:hAnsi="Times New Roman" w:cs="Times New Roman"/>
          <w:sz w:val="28"/>
          <w:szCs w:val="28"/>
        </w:rPr>
        <w:t>Майданської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3A4D67">
        <w:rPr>
          <w:rFonts w:ascii="Times New Roman" w:hAnsi="Times New Roman" w:cs="Times New Roman"/>
          <w:sz w:val="28"/>
          <w:szCs w:val="28"/>
        </w:rPr>
        <w:t>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рад</w:t>
      </w:r>
      <w:r w:rsidR="003A4D67">
        <w:rPr>
          <w:rFonts w:ascii="Times New Roman" w:hAnsi="Times New Roman" w:cs="Times New Roman"/>
          <w:sz w:val="28"/>
          <w:szCs w:val="28"/>
        </w:rPr>
        <w:t>и</w:t>
      </w:r>
      <w:r w:rsidRPr="0033003F">
        <w:rPr>
          <w:rFonts w:ascii="Times New Roman" w:hAnsi="Times New Roman" w:cs="Times New Roman"/>
          <w:sz w:val="28"/>
          <w:szCs w:val="28"/>
        </w:rPr>
        <w:t xml:space="preserve"> (додаток 1).</w:t>
      </w:r>
    </w:p>
    <w:p w:rsidR="004A6D6B" w:rsidRPr="00394644" w:rsidRDefault="004A6D6B" w:rsidP="002822DC">
      <w:pPr>
        <w:pStyle w:val="2"/>
        <w:numPr>
          <w:ilvl w:val="0"/>
          <w:numId w:val="1"/>
        </w:numPr>
        <w:shd w:val="clear" w:color="auto" w:fill="auto"/>
        <w:tabs>
          <w:tab w:val="left" w:pos="870"/>
          <w:tab w:val="left" w:pos="1119"/>
        </w:tabs>
        <w:spacing w:before="0" w:line="240" w:lineRule="auto"/>
        <w:ind w:left="0" w:right="6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94644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E83B66">
        <w:rPr>
          <w:rFonts w:ascii="Times New Roman" w:hAnsi="Times New Roman" w:cs="Times New Roman"/>
          <w:sz w:val="28"/>
          <w:szCs w:val="28"/>
          <w:lang w:val="uk-UA"/>
        </w:rPr>
        <w:t xml:space="preserve">Майданської </w:t>
      </w:r>
      <w:r w:rsidRPr="00394644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3A4D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9464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A4D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94644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право Ямницькому сільському голові здійснювати без погодження з Ямницькою сільською радою заміну персонального складу Комісії з реорганізації у випадку тимчасової непрацездатності когось з членів Комісії під час виконання п.</w:t>
      </w:r>
      <w:r w:rsidR="00767D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4644">
        <w:rPr>
          <w:rFonts w:ascii="Times New Roman" w:hAnsi="Times New Roman" w:cs="Times New Roman"/>
          <w:sz w:val="28"/>
          <w:szCs w:val="28"/>
          <w:lang w:val="uk-UA"/>
        </w:rPr>
        <w:t xml:space="preserve"> Плану заходів з реорганізації </w:t>
      </w:r>
      <w:r w:rsidR="00E83B66">
        <w:rPr>
          <w:rFonts w:ascii="Times New Roman" w:hAnsi="Times New Roman" w:cs="Times New Roman"/>
          <w:sz w:val="28"/>
          <w:szCs w:val="28"/>
          <w:lang w:val="uk-UA"/>
        </w:rPr>
        <w:t>Майданської</w:t>
      </w:r>
      <w:r w:rsidRPr="00394644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3A4D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9464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A4D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94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D6B" w:rsidRPr="0033003F" w:rsidRDefault="004A6D6B" w:rsidP="002822DC">
      <w:pPr>
        <w:widowControl w:val="0"/>
        <w:numPr>
          <w:ilvl w:val="0"/>
          <w:numId w:val="1"/>
        </w:numPr>
        <w:tabs>
          <w:tab w:val="left" w:pos="0"/>
          <w:tab w:val="left" w:pos="829"/>
          <w:tab w:val="left" w:pos="117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>Затвердити форму передавального акту (додаток 2). Комісії з реорганізації використовувати затверджену форму у своїй роботі.</w:t>
      </w:r>
    </w:p>
    <w:p w:rsidR="004A6D6B" w:rsidRPr="0033003F" w:rsidRDefault="004A6D6B" w:rsidP="00416D72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29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 xml:space="preserve">Затвердити форму акту приймання-передачі документів, що нагромадилися станом на </w:t>
      </w:r>
      <w:r w:rsidR="00416D72" w:rsidRPr="00416D72">
        <w:rPr>
          <w:rFonts w:ascii="Times New Roman" w:hAnsi="Times New Roman" w:cs="Times New Roman"/>
          <w:sz w:val="28"/>
          <w:szCs w:val="28"/>
        </w:rPr>
        <w:t xml:space="preserve">момент ліквідації </w:t>
      </w:r>
      <w:r w:rsidR="00E83B66">
        <w:rPr>
          <w:rFonts w:ascii="Times New Roman" w:hAnsi="Times New Roman" w:cs="Times New Roman"/>
          <w:sz w:val="28"/>
          <w:szCs w:val="28"/>
        </w:rPr>
        <w:t>Майданської</w:t>
      </w:r>
      <w:r w:rsidR="00416D72" w:rsidRPr="00416D7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33003F">
        <w:rPr>
          <w:rFonts w:ascii="Times New Roman" w:hAnsi="Times New Roman" w:cs="Times New Roman"/>
          <w:sz w:val="28"/>
          <w:szCs w:val="28"/>
        </w:rPr>
        <w:t>під час діяльності</w:t>
      </w:r>
      <w:r w:rsidRPr="00330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03F">
        <w:rPr>
          <w:rFonts w:ascii="Times New Roman" w:hAnsi="Times New Roman" w:cs="Times New Roman"/>
          <w:sz w:val="28"/>
          <w:szCs w:val="28"/>
        </w:rPr>
        <w:t xml:space="preserve">рад, що приєднуються до </w:t>
      </w:r>
      <w:r>
        <w:rPr>
          <w:rFonts w:ascii="Times New Roman" w:hAnsi="Times New Roman" w:cs="Times New Roman"/>
          <w:sz w:val="28"/>
          <w:szCs w:val="28"/>
        </w:rPr>
        <w:t>Ямниц</w:t>
      </w:r>
      <w:r w:rsidRPr="0033003F">
        <w:rPr>
          <w:rFonts w:ascii="Times New Roman" w:hAnsi="Times New Roman" w:cs="Times New Roman"/>
          <w:sz w:val="28"/>
          <w:szCs w:val="28"/>
        </w:rPr>
        <w:t>ької сільської ради (додаток 3). Комісії з реорганізації використовувати затверджену форму у своїй роботі.</w:t>
      </w:r>
    </w:p>
    <w:p w:rsidR="004A6D6B" w:rsidRPr="0033003F" w:rsidRDefault="004A6D6B" w:rsidP="00416D72">
      <w:pPr>
        <w:widowControl w:val="0"/>
        <w:numPr>
          <w:ilvl w:val="0"/>
          <w:numId w:val="1"/>
        </w:numPr>
        <w:tabs>
          <w:tab w:val="left" w:pos="0"/>
          <w:tab w:val="left" w:pos="829"/>
          <w:tab w:val="left" w:pos="117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90517D">
        <w:rPr>
          <w:rFonts w:ascii="Times New Roman" w:hAnsi="Times New Roman" w:cs="Times New Roman"/>
          <w:sz w:val="28"/>
          <w:szCs w:val="28"/>
        </w:rPr>
        <w:t>Майданської</w:t>
      </w:r>
      <w:r w:rsidRPr="0033003F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982DE8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="00982D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3F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416D72" w:rsidRPr="00416D72">
        <w:rPr>
          <w:rFonts w:ascii="Times New Roman" w:hAnsi="Times New Roman" w:cs="Times New Roman"/>
          <w:sz w:val="28"/>
          <w:szCs w:val="28"/>
        </w:rPr>
        <w:t xml:space="preserve">момент ліквідації </w:t>
      </w:r>
      <w:r w:rsidR="0090517D">
        <w:rPr>
          <w:rFonts w:ascii="Times New Roman" w:hAnsi="Times New Roman" w:cs="Times New Roman"/>
          <w:sz w:val="28"/>
          <w:szCs w:val="28"/>
        </w:rPr>
        <w:t>Майданської</w:t>
      </w:r>
      <w:r w:rsidR="00416D72" w:rsidRPr="00416D72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33003F">
        <w:rPr>
          <w:rFonts w:ascii="Times New Roman" w:hAnsi="Times New Roman" w:cs="Times New Roman"/>
          <w:sz w:val="28"/>
          <w:szCs w:val="28"/>
        </w:rPr>
        <w:t xml:space="preserve"> у порядку, передбаченому законодавством та передати їх </w:t>
      </w:r>
      <w:r>
        <w:rPr>
          <w:rFonts w:ascii="Times New Roman" w:hAnsi="Times New Roman" w:cs="Times New Roman"/>
          <w:sz w:val="28"/>
          <w:szCs w:val="28"/>
        </w:rPr>
        <w:t>Ямницькій</w:t>
      </w:r>
      <w:r w:rsidR="00982DE8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4A6D6B" w:rsidRPr="00982DE8" w:rsidRDefault="004A6D6B" w:rsidP="009D46B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117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DE8">
        <w:rPr>
          <w:rFonts w:ascii="Times New Roman" w:hAnsi="Times New Roman" w:cs="Times New Roman"/>
          <w:sz w:val="28"/>
          <w:szCs w:val="28"/>
        </w:rPr>
        <w:t xml:space="preserve">Визначити відповідальною за фізичне приймання документів, що нагромадилися під час діяльності </w:t>
      </w:r>
      <w:r w:rsidR="0090517D">
        <w:rPr>
          <w:rFonts w:ascii="Times New Roman" w:hAnsi="Times New Roman" w:cs="Times New Roman"/>
          <w:sz w:val="28"/>
          <w:szCs w:val="28"/>
        </w:rPr>
        <w:t>Майданської</w:t>
      </w:r>
      <w:r w:rsidRPr="00982DE8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982DE8" w:rsidRPr="00982DE8">
        <w:rPr>
          <w:rFonts w:ascii="Times New Roman" w:hAnsi="Times New Roman" w:cs="Times New Roman"/>
          <w:sz w:val="28"/>
          <w:szCs w:val="28"/>
        </w:rPr>
        <w:t>ої</w:t>
      </w:r>
      <w:r w:rsidRPr="00982DE8">
        <w:rPr>
          <w:rFonts w:ascii="Times New Roman" w:hAnsi="Times New Roman" w:cs="Times New Roman"/>
          <w:sz w:val="28"/>
          <w:szCs w:val="28"/>
        </w:rPr>
        <w:t xml:space="preserve"> рад</w:t>
      </w:r>
      <w:r w:rsidR="00982DE8" w:rsidRPr="00982DE8">
        <w:rPr>
          <w:rFonts w:ascii="Times New Roman" w:hAnsi="Times New Roman" w:cs="Times New Roman"/>
          <w:sz w:val="28"/>
          <w:szCs w:val="28"/>
        </w:rPr>
        <w:t>и</w:t>
      </w:r>
      <w:r w:rsidRPr="00982DE8">
        <w:rPr>
          <w:rFonts w:ascii="Times New Roman" w:hAnsi="Times New Roman" w:cs="Times New Roman"/>
          <w:sz w:val="28"/>
          <w:szCs w:val="28"/>
        </w:rPr>
        <w:t xml:space="preserve"> станом </w:t>
      </w:r>
      <w:r w:rsidR="009D46BB" w:rsidRPr="009D46BB">
        <w:rPr>
          <w:rFonts w:ascii="Times New Roman" w:hAnsi="Times New Roman" w:cs="Times New Roman"/>
          <w:sz w:val="28"/>
          <w:szCs w:val="28"/>
        </w:rPr>
        <w:t xml:space="preserve">момент ліквідації </w:t>
      </w:r>
      <w:r w:rsidR="0090517D">
        <w:rPr>
          <w:rFonts w:ascii="Times New Roman" w:hAnsi="Times New Roman" w:cs="Times New Roman"/>
          <w:sz w:val="28"/>
          <w:szCs w:val="28"/>
        </w:rPr>
        <w:t>Майданської</w:t>
      </w:r>
      <w:r w:rsidR="009D46BB" w:rsidRPr="009D46BB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982DE8">
        <w:rPr>
          <w:rFonts w:ascii="Times New Roman" w:hAnsi="Times New Roman" w:cs="Times New Roman"/>
          <w:sz w:val="28"/>
          <w:szCs w:val="28"/>
        </w:rPr>
        <w:t xml:space="preserve">до Ямницької сільської ради </w:t>
      </w:r>
      <w:r w:rsidR="00982DE8" w:rsidRPr="00982DE8">
        <w:rPr>
          <w:rFonts w:ascii="Times New Roman" w:hAnsi="Times New Roman" w:cs="Times New Roman"/>
          <w:sz w:val="28"/>
          <w:szCs w:val="28"/>
        </w:rPr>
        <w:t>архіваріуса</w:t>
      </w:r>
      <w:r w:rsidR="00624707" w:rsidRPr="00982DE8">
        <w:rPr>
          <w:rFonts w:ascii="Times New Roman" w:hAnsi="Times New Roman" w:cs="Times New Roman"/>
          <w:sz w:val="28"/>
          <w:szCs w:val="28"/>
        </w:rPr>
        <w:t xml:space="preserve"> Я</w:t>
      </w:r>
      <w:r w:rsidRPr="00982DE8">
        <w:rPr>
          <w:rFonts w:ascii="Times New Roman" w:hAnsi="Times New Roman" w:cs="Times New Roman"/>
          <w:sz w:val="28"/>
          <w:szCs w:val="28"/>
        </w:rPr>
        <w:t xml:space="preserve">мницької сільської ради – </w:t>
      </w:r>
      <w:r w:rsidR="00982DE8" w:rsidRPr="00982DE8">
        <w:rPr>
          <w:rFonts w:ascii="Times New Roman" w:hAnsi="Times New Roman" w:cs="Times New Roman"/>
          <w:sz w:val="28"/>
          <w:szCs w:val="28"/>
        </w:rPr>
        <w:t xml:space="preserve"> Бойко</w:t>
      </w:r>
      <w:r w:rsidR="00982DE8">
        <w:rPr>
          <w:rFonts w:ascii="Times New Roman" w:hAnsi="Times New Roman" w:cs="Times New Roman"/>
          <w:sz w:val="28"/>
          <w:szCs w:val="28"/>
        </w:rPr>
        <w:t xml:space="preserve"> Ірину</w:t>
      </w:r>
      <w:r w:rsidR="00982DE8" w:rsidRPr="00982DE8">
        <w:rPr>
          <w:rFonts w:ascii="Times New Roman" w:hAnsi="Times New Roman" w:cs="Times New Roman"/>
          <w:sz w:val="28"/>
          <w:szCs w:val="28"/>
        </w:rPr>
        <w:t xml:space="preserve"> </w:t>
      </w:r>
      <w:r w:rsidR="00982DE8">
        <w:rPr>
          <w:rFonts w:ascii="Times New Roman" w:hAnsi="Times New Roman" w:cs="Times New Roman"/>
          <w:sz w:val="28"/>
          <w:szCs w:val="28"/>
        </w:rPr>
        <w:t>Івані</w:t>
      </w:r>
      <w:r w:rsidR="00982DE8" w:rsidRPr="00982DE8">
        <w:rPr>
          <w:rFonts w:ascii="Times New Roman" w:hAnsi="Times New Roman" w:cs="Times New Roman"/>
          <w:sz w:val="28"/>
          <w:szCs w:val="28"/>
        </w:rPr>
        <w:t xml:space="preserve">вну </w:t>
      </w:r>
      <w:r w:rsidR="00624707" w:rsidRPr="00982DE8">
        <w:rPr>
          <w:rFonts w:ascii="Times New Roman" w:hAnsi="Times New Roman" w:cs="Times New Roman"/>
          <w:sz w:val="28"/>
          <w:szCs w:val="28"/>
        </w:rPr>
        <w:t>.</w:t>
      </w:r>
    </w:p>
    <w:p w:rsidR="004A6D6B" w:rsidRPr="0033003F" w:rsidRDefault="004A6D6B" w:rsidP="009D46B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117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 xml:space="preserve">Уповноважити </w:t>
      </w:r>
      <w:r>
        <w:rPr>
          <w:rFonts w:ascii="Times New Roman" w:hAnsi="Times New Roman" w:cs="Times New Roman"/>
          <w:sz w:val="28"/>
          <w:szCs w:val="28"/>
        </w:rPr>
        <w:t>Ямниць</w:t>
      </w:r>
      <w:r w:rsidRPr="0033003F">
        <w:rPr>
          <w:rFonts w:ascii="Times New Roman" w:hAnsi="Times New Roman" w:cs="Times New Roman"/>
          <w:sz w:val="28"/>
          <w:szCs w:val="28"/>
        </w:rPr>
        <w:t xml:space="preserve">кого сільського голову затвердити від імені </w:t>
      </w:r>
      <w:r>
        <w:rPr>
          <w:rFonts w:ascii="Times New Roman" w:hAnsi="Times New Roman" w:cs="Times New Roman"/>
          <w:sz w:val="28"/>
          <w:szCs w:val="28"/>
        </w:rPr>
        <w:t>Ямниц</w:t>
      </w:r>
      <w:r w:rsidRPr="0033003F">
        <w:rPr>
          <w:rFonts w:ascii="Times New Roman" w:hAnsi="Times New Roman" w:cs="Times New Roman"/>
          <w:sz w:val="28"/>
          <w:szCs w:val="28"/>
        </w:rPr>
        <w:t>ької сільської ради акти приймання-передачі документів, що н</w:t>
      </w:r>
      <w:r w:rsidR="0090517D">
        <w:rPr>
          <w:rFonts w:ascii="Times New Roman" w:hAnsi="Times New Roman" w:cs="Times New Roman"/>
          <w:sz w:val="28"/>
          <w:szCs w:val="28"/>
        </w:rPr>
        <w:t xml:space="preserve">агромадилися під час діяльності Майданської </w:t>
      </w:r>
      <w:r w:rsidRPr="0033003F">
        <w:rPr>
          <w:rFonts w:ascii="Times New Roman" w:hAnsi="Times New Roman" w:cs="Times New Roman"/>
          <w:sz w:val="28"/>
          <w:szCs w:val="28"/>
        </w:rPr>
        <w:t>сільськ</w:t>
      </w:r>
      <w:r w:rsidR="00982DE8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="00982DE8">
        <w:rPr>
          <w:rFonts w:ascii="Times New Roman" w:hAnsi="Times New Roman" w:cs="Times New Roman"/>
          <w:sz w:val="28"/>
          <w:szCs w:val="28"/>
        </w:rPr>
        <w:t>и</w:t>
      </w:r>
      <w:r w:rsidRPr="0033003F">
        <w:rPr>
          <w:rFonts w:ascii="Times New Roman" w:hAnsi="Times New Roman" w:cs="Times New Roman"/>
          <w:sz w:val="28"/>
          <w:szCs w:val="28"/>
        </w:rPr>
        <w:t xml:space="preserve"> станом </w:t>
      </w:r>
      <w:r w:rsidR="009D46BB" w:rsidRPr="009D46BB">
        <w:rPr>
          <w:rFonts w:ascii="Times New Roman" w:hAnsi="Times New Roman" w:cs="Times New Roman"/>
          <w:sz w:val="28"/>
          <w:szCs w:val="28"/>
        </w:rPr>
        <w:t xml:space="preserve">момент ліквідації </w:t>
      </w:r>
      <w:r w:rsidR="00911C99">
        <w:rPr>
          <w:rFonts w:ascii="Times New Roman" w:hAnsi="Times New Roman" w:cs="Times New Roman"/>
          <w:sz w:val="28"/>
          <w:szCs w:val="28"/>
        </w:rPr>
        <w:t>Майданської</w:t>
      </w:r>
      <w:r w:rsidR="009D46BB" w:rsidRPr="009D46B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33003F">
        <w:rPr>
          <w:rFonts w:ascii="Times New Roman" w:hAnsi="Times New Roman" w:cs="Times New Roman"/>
          <w:sz w:val="28"/>
          <w:szCs w:val="28"/>
        </w:rPr>
        <w:t>.</w:t>
      </w:r>
    </w:p>
    <w:p w:rsidR="004A6D6B" w:rsidRPr="0033003F" w:rsidRDefault="00982DE8" w:rsidP="00982DE8">
      <w:pPr>
        <w:widowControl w:val="0"/>
        <w:numPr>
          <w:ilvl w:val="0"/>
          <w:numId w:val="1"/>
        </w:numPr>
        <w:tabs>
          <w:tab w:val="left" w:pos="0"/>
          <w:tab w:val="left" w:pos="829"/>
          <w:tab w:val="left" w:pos="117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Архівріусу</w:t>
      </w:r>
      <w:r w:rsidR="002F1F8F" w:rsidRPr="002F1F8F">
        <w:rPr>
          <w:rFonts w:ascii="Times New Roman" w:hAnsi="Times New Roman" w:cs="Times New Roman"/>
          <w:sz w:val="28"/>
          <w:szCs w:val="28"/>
        </w:rPr>
        <w:t xml:space="preserve"> Ямницької с</w:t>
      </w:r>
      <w:r w:rsidR="004A6D6B" w:rsidRPr="002F1F8F">
        <w:rPr>
          <w:rFonts w:ascii="Times New Roman" w:hAnsi="Times New Roman" w:cs="Times New Roman"/>
          <w:sz w:val="28"/>
          <w:szCs w:val="28"/>
        </w:rPr>
        <w:t>ільської ради –</w:t>
      </w:r>
      <w:r w:rsidR="002F1F8F">
        <w:rPr>
          <w:rFonts w:ascii="Times New Roman" w:hAnsi="Times New Roman" w:cs="Times New Roman"/>
          <w:sz w:val="28"/>
          <w:szCs w:val="28"/>
        </w:rPr>
        <w:t xml:space="preserve"> </w:t>
      </w:r>
      <w:r w:rsidRPr="00982DE8">
        <w:rPr>
          <w:rFonts w:ascii="Times New Roman" w:hAnsi="Times New Roman" w:cs="Times New Roman"/>
          <w:sz w:val="28"/>
          <w:szCs w:val="28"/>
        </w:rPr>
        <w:t>Бойко Ірин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82DE8">
        <w:rPr>
          <w:rFonts w:ascii="Times New Roman" w:hAnsi="Times New Roman" w:cs="Times New Roman"/>
          <w:sz w:val="28"/>
          <w:szCs w:val="28"/>
        </w:rPr>
        <w:t xml:space="preserve"> Іванівн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82DE8">
        <w:rPr>
          <w:rFonts w:ascii="Times New Roman" w:hAnsi="Times New Roman" w:cs="Times New Roman"/>
          <w:sz w:val="28"/>
          <w:szCs w:val="28"/>
        </w:rPr>
        <w:t xml:space="preserve"> </w:t>
      </w:r>
      <w:r w:rsidR="004A6D6B" w:rsidRPr="0033003F">
        <w:rPr>
          <w:rFonts w:ascii="Times New Roman" w:hAnsi="Times New Roman" w:cs="Times New Roman"/>
          <w:sz w:val="28"/>
          <w:szCs w:val="28"/>
        </w:rPr>
        <w:t xml:space="preserve">у строк до </w:t>
      </w:r>
      <w:r w:rsidRPr="00043056">
        <w:rPr>
          <w:rFonts w:ascii="Times New Roman" w:hAnsi="Times New Roman" w:cs="Times New Roman"/>
          <w:sz w:val="28"/>
          <w:szCs w:val="28"/>
        </w:rPr>
        <w:t>2</w:t>
      </w:r>
      <w:r w:rsidR="009D46BB" w:rsidRPr="00043056">
        <w:rPr>
          <w:rFonts w:ascii="Times New Roman" w:hAnsi="Times New Roman" w:cs="Times New Roman"/>
          <w:sz w:val="28"/>
          <w:szCs w:val="28"/>
        </w:rPr>
        <w:t>5</w:t>
      </w:r>
      <w:r w:rsidRPr="00043056">
        <w:rPr>
          <w:rFonts w:ascii="Times New Roman" w:hAnsi="Times New Roman" w:cs="Times New Roman"/>
          <w:sz w:val="28"/>
          <w:szCs w:val="28"/>
        </w:rPr>
        <w:t>.</w:t>
      </w:r>
      <w:r w:rsidR="009D46BB" w:rsidRPr="00043056">
        <w:rPr>
          <w:rFonts w:ascii="Times New Roman" w:hAnsi="Times New Roman" w:cs="Times New Roman"/>
          <w:sz w:val="28"/>
          <w:szCs w:val="28"/>
        </w:rPr>
        <w:t>12</w:t>
      </w:r>
      <w:r w:rsidRPr="00043056">
        <w:rPr>
          <w:rFonts w:ascii="Times New Roman" w:hAnsi="Times New Roman" w:cs="Times New Roman"/>
          <w:sz w:val="28"/>
          <w:szCs w:val="28"/>
        </w:rPr>
        <w:t>.2020</w:t>
      </w:r>
      <w:r w:rsidR="004A6D6B" w:rsidRPr="002F1F8F">
        <w:rPr>
          <w:rFonts w:ascii="Times New Roman" w:hAnsi="Times New Roman" w:cs="Times New Roman"/>
          <w:sz w:val="28"/>
          <w:szCs w:val="28"/>
        </w:rPr>
        <w:t xml:space="preserve"> р</w:t>
      </w:r>
      <w:r w:rsidR="004A6D6B" w:rsidRPr="0033003F">
        <w:rPr>
          <w:rFonts w:ascii="Times New Roman" w:hAnsi="Times New Roman" w:cs="Times New Roman"/>
          <w:sz w:val="28"/>
          <w:szCs w:val="28"/>
        </w:rPr>
        <w:t xml:space="preserve">. подати </w:t>
      </w:r>
      <w:r w:rsidR="004A6D6B">
        <w:rPr>
          <w:rFonts w:ascii="Times New Roman" w:hAnsi="Times New Roman" w:cs="Times New Roman"/>
          <w:sz w:val="28"/>
          <w:szCs w:val="28"/>
        </w:rPr>
        <w:t>Ямниц</w:t>
      </w:r>
      <w:r w:rsidR="004A6D6B" w:rsidRPr="0033003F">
        <w:rPr>
          <w:rFonts w:ascii="Times New Roman" w:hAnsi="Times New Roman" w:cs="Times New Roman"/>
          <w:sz w:val="28"/>
          <w:szCs w:val="28"/>
        </w:rPr>
        <w:t xml:space="preserve">ькому сільському голові пропозиції щодо порядку подальшого зберігання та використання документів </w:t>
      </w:r>
      <w:r w:rsidR="00911C99">
        <w:rPr>
          <w:rFonts w:ascii="Times New Roman" w:hAnsi="Times New Roman" w:cs="Times New Roman"/>
          <w:sz w:val="28"/>
          <w:szCs w:val="28"/>
        </w:rPr>
        <w:t>Майданської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4A6D6B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6D6B" w:rsidRPr="0033003F">
        <w:rPr>
          <w:rFonts w:ascii="Times New Roman" w:hAnsi="Times New Roman" w:cs="Times New Roman"/>
          <w:sz w:val="28"/>
          <w:szCs w:val="28"/>
        </w:rPr>
        <w:t xml:space="preserve">  (не завершених в діловодстві та архівів).</w:t>
      </w:r>
    </w:p>
    <w:p w:rsidR="004A6D6B" w:rsidRPr="0033003F" w:rsidRDefault="004A6D6B" w:rsidP="0033003F">
      <w:pPr>
        <w:widowControl w:val="0"/>
        <w:numPr>
          <w:ilvl w:val="0"/>
          <w:numId w:val="1"/>
        </w:numPr>
        <w:tabs>
          <w:tab w:val="left" w:pos="0"/>
          <w:tab w:val="left" w:pos="829"/>
          <w:tab w:val="left" w:pos="117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Ямниц</w:t>
      </w:r>
      <w:r w:rsidRPr="0033003F">
        <w:rPr>
          <w:rFonts w:ascii="Times New Roman" w:hAnsi="Times New Roman" w:cs="Times New Roman"/>
          <w:sz w:val="28"/>
          <w:szCs w:val="28"/>
        </w:rPr>
        <w:t xml:space="preserve">ькому сільському голові не пізніше </w:t>
      </w:r>
      <w:r w:rsidR="00CA1074">
        <w:rPr>
          <w:rFonts w:ascii="Times New Roman" w:hAnsi="Times New Roman" w:cs="Times New Roman"/>
          <w:sz w:val="28"/>
          <w:szCs w:val="28"/>
        </w:rPr>
        <w:t>20</w:t>
      </w:r>
      <w:r w:rsidR="00982DE8">
        <w:rPr>
          <w:rFonts w:ascii="Times New Roman" w:hAnsi="Times New Roman" w:cs="Times New Roman"/>
          <w:sz w:val="28"/>
          <w:szCs w:val="28"/>
        </w:rPr>
        <w:t>.</w:t>
      </w:r>
      <w:r w:rsidR="009D46BB">
        <w:rPr>
          <w:rFonts w:ascii="Times New Roman" w:hAnsi="Times New Roman" w:cs="Times New Roman"/>
          <w:sz w:val="28"/>
          <w:szCs w:val="28"/>
        </w:rPr>
        <w:t>1</w:t>
      </w:r>
      <w:r w:rsidRPr="002F1F8F">
        <w:rPr>
          <w:rFonts w:ascii="Times New Roman" w:hAnsi="Times New Roman" w:cs="Times New Roman"/>
          <w:sz w:val="28"/>
          <w:szCs w:val="28"/>
        </w:rPr>
        <w:t>2.20</w:t>
      </w:r>
      <w:r w:rsidR="00982DE8">
        <w:rPr>
          <w:rFonts w:ascii="Times New Roman" w:hAnsi="Times New Roman" w:cs="Times New Roman"/>
          <w:sz w:val="28"/>
          <w:szCs w:val="28"/>
        </w:rPr>
        <w:t>20</w:t>
      </w:r>
      <w:r w:rsidRPr="002F1F8F">
        <w:rPr>
          <w:rFonts w:ascii="Times New Roman" w:hAnsi="Times New Roman" w:cs="Times New Roman"/>
          <w:sz w:val="28"/>
          <w:szCs w:val="28"/>
        </w:rPr>
        <w:t xml:space="preserve"> р.</w:t>
      </w:r>
      <w:r w:rsidRPr="0033003F">
        <w:rPr>
          <w:rFonts w:ascii="Times New Roman" w:hAnsi="Times New Roman" w:cs="Times New Roman"/>
          <w:sz w:val="28"/>
          <w:szCs w:val="28"/>
        </w:rPr>
        <w:t xml:space="preserve"> утворити комісію з </w:t>
      </w:r>
      <w:r w:rsidRPr="0033003F">
        <w:rPr>
          <w:rFonts w:ascii="Times New Roman" w:hAnsi="Times New Roman" w:cs="Times New Roman"/>
          <w:sz w:val="28"/>
          <w:szCs w:val="28"/>
        </w:rPr>
        <w:lastRenderedPageBreak/>
        <w:t xml:space="preserve">прийняття майна, активів та зобов’язань </w:t>
      </w:r>
      <w:r w:rsidR="00911C99">
        <w:rPr>
          <w:rFonts w:ascii="Times New Roman" w:hAnsi="Times New Roman" w:cs="Times New Roman"/>
          <w:sz w:val="28"/>
          <w:szCs w:val="28"/>
        </w:rPr>
        <w:t xml:space="preserve">Майданської </w:t>
      </w:r>
      <w:r w:rsidRPr="0033003F">
        <w:rPr>
          <w:rFonts w:ascii="Times New Roman" w:hAnsi="Times New Roman" w:cs="Times New Roman"/>
          <w:sz w:val="28"/>
          <w:szCs w:val="28"/>
        </w:rPr>
        <w:t>сільськ</w:t>
      </w:r>
      <w:r w:rsidR="00982DE8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="00982DE8">
        <w:rPr>
          <w:rFonts w:ascii="Times New Roman" w:hAnsi="Times New Roman" w:cs="Times New Roman"/>
          <w:sz w:val="28"/>
          <w:szCs w:val="28"/>
        </w:rPr>
        <w:t>и</w:t>
      </w:r>
      <w:r w:rsidRPr="0033003F">
        <w:rPr>
          <w:rFonts w:ascii="Times New Roman" w:hAnsi="Times New Roman" w:cs="Times New Roman"/>
          <w:sz w:val="28"/>
          <w:szCs w:val="28"/>
        </w:rPr>
        <w:t xml:space="preserve"> та забезпечити своєчасне та повне прийняття та оприбуткування зазначеного</w:t>
      </w:r>
      <w:r>
        <w:rPr>
          <w:rFonts w:ascii="Times New Roman" w:hAnsi="Times New Roman" w:cs="Times New Roman"/>
          <w:sz w:val="28"/>
          <w:szCs w:val="28"/>
        </w:rPr>
        <w:t xml:space="preserve"> майна, активів та зобов’язань Ямниць</w:t>
      </w:r>
      <w:r w:rsidRPr="0033003F">
        <w:rPr>
          <w:rFonts w:ascii="Times New Roman" w:hAnsi="Times New Roman" w:cs="Times New Roman"/>
          <w:sz w:val="28"/>
          <w:szCs w:val="28"/>
        </w:rPr>
        <w:t>кою сільською радою.</w:t>
      </w:r>
    </w:p>
    <w:p w:rsidR="004A6D6B" w:rsidRPr="0033003F" w:rsidRDefault="004A6D6B" w:rsidP="0033003F">
      <w:pPr>
        <w:widowControl w:val="0"/>
        <w:numPr>
          <w:ilvl w:val="0"/>
          <w:numId w:val="1"/>
        </w:numPr>
        <w:tabs>
          <w:tab w:val="left" w:pos="0"/>
          <w:tab w:val="left" w:pos="829"/>
          <w:tab w:val="left" w:pos="117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 xml:space="preserve">Голові Комісії з реорганізації </w:t>
      </w:r>
      <w:r w:rsidR="00A04AE5">
        <w:rPr>
          <w:rFonts w:ascii="Times New Roman" w:hAnsi="Times New Roman" w:cs="Times New Roman"/>
          <w:sz w:val="28"/>
          <w:szCs w:val="28"/>
        </w:rPr>
        <w:t>Крутому Роману Анатолійовичу</w:t>
      </w:r>
      <w:r w:rsidR="004705E0">
        <w:rPr>
          <w:rFonts w:ascii="Times New Roman" w:hAnsi="Times New Roman" w:cs="Times New Roman"/>
          <w:sz w:val="28"/>
          <w:szCs w:val="28"/>
        </w:rPr>
        <w:t xml:space="preserve"> </w:t>
      </w:r>
      <w:r w:rsidRPr="0033003F">
        <w:rPr>
          <w:rFonts w:ascii="Times New Roman" w:hAnsi="Times New Roman" w:cs="Times New Roman"/>
          <w:sz w:val="28"/>
          <w:szCs w:val="28"/>
        </w:rPr>
        <w:t xml:space="preserve">забезпечити своєчасне здійснення заходів, передбачених Планом, та про хід і результати проведеної роботи інформувати </w:t>
      </w:r>
      <w:r>
        <w:rPr>
          <w:rFonts w:ascii="Times New Roman" w:hAnsi="Times New Roman" w:cs="Times New Roman"/>
          <w:sz w:val="28"/>
          <w:szCs w:val="28"/>
        </w:rPr>
        <w:t>Ямниць</w:t>
      </w:r>
      <w:r w:rsidRPr="0033003F">
        <w:rPr>
          <w:rFonts w:ascii="Times New Roman" w:hAnsi="Times New Roman" w:cs="Times New Roman"/>
          <w:sz w:val="28"/>
          <w:szCs w:val="28"/>
        </w:rPr>
        <w:t>ку сільську раду шляхом здійснення доповідей на пленарних засіданнях.</w:t>
      </w:r>
    </w:p>
    <w:p w:rsidR="004A6D6B" w:rsidRPr="0033003F" w:rsidRDefault="004A6D6B" w:rsidP="0033003F">
      <w:pPr>
        <w:widowControl w:val="0"/>
        <w:numPr>
          <w:ilvl w:val="0"/>
          <w:numId w:val="1"/>
        </w:numPr>
        <w:tabs>
          <w:tab w:val="left" w:pos="0"/>
          <w:tab w:val="left" w:pos="829"/>
          <w:tab w:val="left" w:pos="117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3F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</w:t>
      </w:r>
      <w:r w:rsidR="00911C99">
        <w:rPr>
          <w:rFonts w:ascii="Times New Roman" w:hAnsi="Times New Roman" w:cs="Times New Roman"/>
          <w:sz w:val="28"/>
          <w:szCs w:val="28"/>
        </w:rPr>
        <w:t>залишаю за собою</w:t>
      </w:r>
      <w:r w:rsidRPr="0033003F">
        <w:rPr>
          <w:rFonts w:ascii="Times New Roman" w:hAnsi="Times New Roman" w:cs="Times New Roman"/>
          <w:sz w:val="28"/>
          <w:szCs w:val="28"/>
        </w:rPr>
        <w:t>.</w:t>
      </w: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  <w:lang w:val="ru-RU"/>
        </w:rPr>
      </w:pPr>
    </w:p>
    <w:p w:rsidR="00892750" w:rsidRDefault="00892750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892750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4A6D6B" w:rsidRPr="0039464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ільський голова</w:t>
      </w:r>
      <w:r w:rsidR="004A6D6B" w:rsidRPr="003946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4A6D6B" w:rsidRPr="0039464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   </w:t>
      </w:r>
      <w:r w:rsidR="004A6D6B" w:rsidRPr="00394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r w:rsidR="004A6D6B" w:rsidRPr="00394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D236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4A6D6B" w:rsidRPr="00394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Роман Крутий </w:t>
      </w: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C04797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C04797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C04797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C04797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C04797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C04797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C04797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67DA1" w:rsidRDefault="00767DA1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11C99" w:rsidRDefault="00911C99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11C99" w:rsidRDefault="00911C99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11C99" w:rsidRDefault="00911C99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11C99" w:rsidRDefault="00911C99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11C99" w:rsidRDefault="00911C99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A6D6B" w:rsidRPr="00AB435F" w:rsidRDefault="00D2362D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A6D6B" w:rsidRPr="00AB435F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4A6D6B" w:rsidRPr="00AB435F" w:rsidRDefault="004A6D6B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B435F">
        <w:rPr>
          <w:rFonts w:ascii="Times New Roman" w:hAnsi="Times New Roman" w:cs="Times New Roman"/>
          <w:sz w:val="28"/>
          <w:szCs w:val="28"/>
        </w:rPr>
        <w:t xml:space="preserve">до рішення Ямницької сільської ради </w:t>
      </w:r>
    </w:p>
    <w:p w:rsidR="004A6D6B" w:rsidRPr="00AB435F" w:rsidRDefault="004A6D6B" w:rsidP="00B76D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82DE8">
        <w:rPr>
          <w:rFonts w:ascii="Times New Roman" w:hAnsi="Times New Roman" w:cs="Times New Roman"/>
          <w:sz w:val="28"/>
          <w:szCs w:val="28"/>
        </w:rPr>
        <w:t>2</w:t>
      </w:r>
      <w:r w:rsidR="00911C99">
        <w:rPr>
          <w:rFonts w:ascii="Times New Roman" w:hAnsi="Times New Roman" w:cs="Times New Roman"/>
          <w:sz w:val="28"/>
          <w:szCs w:val="28"/>
        </w:rPr>
        <w:t>7</w:t>
      </w:r>
      <w:r w:rsidR="00982DE8">
        <w:rPr>
          <w:rFonts w:ascii="Times New Roman" w:hAnsi="Times New Roman" w:cs="Times New Roman"/>
          <w:sz w:val="28"/>
          <w:szCs w:val="28"/>
        </w:rPr>
        <w:t>.</w:t>
      </w:r>
      <w:r w:rsidR="00911C99">
        <w:rPr>
          <w:rFonts w:ascii="Times New Roman" w:hAnsi="Times New Roman" w:cs="Times New Roman"/>
          <w:sz w:val="28"/>
          <w:szCs w:val="28"/>
        </w:rPr>
        <w:t>11</w:t>
      </w:r>
      <w:r w:rsidR="00982DE8">
        <w:rPr>
          <w:rFonts w:ascii="Times New Roman" w:hAnsi="Times New Roman" w:cs="Times New Roman"/>
          <w:sz w:val="28"/>
          <w:szCs w:val="28"/>
        </w:rPr>
        <w:t>.2020</w:t>
      </w:r>
      <w:r w:rsidRPr="00394644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4A6D6B" w:rsidRPr="00AB435F" w:rsidRDefault="004A6D6B" w:rsidP="00B7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6B" w:rsidRPr="0073783B" w:rsidRDefault="004A6D6B" w:rsidP="00B7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83B">
        <w:rPr>
          <w:rFonts w:ascii="Times New Roman" w:hAnsi="Times New Roman" w:cs="Times New Roman"/>
          <w:b/>
          <w:bCs/>
          <w:sz w:val="28"/>
          <w:szCs w:val="28"/>
        </w:rPr>
        <w:t>План заходів з реорганізації</w:t>
      </w:r>
    </w:p>
    <w:p w:rsidR="004A6D6B" w:rsidRPr="0073783B" w:rsidRDefault="00911C99" w:rsidP="00B7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Майданської</w:t>
      </w:r>
      <w:r w:rsidR="004A6D6B" w:rsidRPr="0073783B">
        <w:rPr>
          <w:rFonts w:ascii="Times New Roman" w:hAnsi="Times New Roman" w:cs="Times New Roman"/>
          <w:b/>
          <w:bCs/>
          <w:sz w:val="28"/>
          <w:szCs w:val="28"/>
        </w:rPr>
        <w:t xml:space="preserve"> сільськ</w:t>
      </w:r>
      <w:r w:rsidR="00982DE8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="004A6D6B" w:rsidRPr="0073783B">
        <w:rPr>
          <w:rFonts w:ascii="Times New Roman" w:hAnsi="Times New Roman" w:cs="Times New Roman"/>
          <w:b/>
          <w:bCs/>
          <w:sz w:val="28"/>
          <w:szCs w:val="28"/>
        </w:rPr>
        <w:t xml:space="preserve"> рад</w:t>
      </w:r>
      <w:r w:rsidR="00982DE8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4A6D6B" w:rsidRPr="005909B6" w:rsidRDefault="004A6D6B" w:rsidP="00B7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245"/>
        <w:gridCol w:w="2127"/>
        <w:gridCol w:w="1973"/>
      </w:tblGrid>
      <w:tr w:rsidR="004A6D6B" w:rsidRPr="00A97A48">
        <w:tc>
          <w:tcPr>
            <w:tcW w:w="704" w:type="dxa"/>
            <w:vAlign w:val="center"/>
          </w:tcPr>
          <w:p w:rsidR="004A6D6B" w:rsidRPr="00A97A48" w:rsidRDefault="004A6D6B" w:rsidP="00D2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5245" w:type="dxa"/>
            <w:vAlign w:val="center"/>
          </w:tcPr>
          <w:p w:rsidR="004A6D6B" w:rsidRPr="00A97A48" w:rsidRDefault="004A6D6B" w:rsidP="00D2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здійснення заходів</w:t>
            </w:r>
          </w:p>
        </w:tc>
        <w:tc>
          <w:tcPr>
            <w:tcW w:w="2127" w:type="dxa"/>
            <w:vAlign w:val="center"/>
          </w:tcPr>
          <w:p w:rsidR="004A6D6B" w:rsidRPr="00A97A48" w:rsidRDefault="004A6D6B" w:rsidP="00D2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973" w:type="dxa"/>
            <w:vAlign w:val="center"/>
          </w:tcPr>
          <w:p w:rsidR="004A6D6B" w:rsidRPr="00A97A48" w:rsidRDefault="004A6D6B" w:rsidP="00D2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  <w:tr w:rsidR="004A6D6B" w:rsidRPr="00A97A48">
        <w:tc>
          <w:tcPr>
            <w:tcW w:w="704" w:type="dxa"/>
            <w:vAlign w:val="center"/>
          </w:tcPr>
          <w:p w:rsidR="004A6D6B" w:rsidRPr="00A97A48" w:rsidRDefault="004A6D6B" w:rsidP="00D2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4A6D6B" w:rsidRPr="00A97A48" w:rsidRDefault="004A6D6B" w:rsidP="00911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Інвентаризація та передача документів, що нагромадилися під час діяльності </w:t>
            </w:r>
            <w:r w:rsidR="00911C99">
              <w:rPr>
                <w:rFonts w:ascii="Times New Roman" w:hAnsi="Times New Roman" w:cs="Times New Roman"/>
                <w:sz w:val="24"/>
                <w:szCs w:val="24"/>
              </w:rPr>
              <w:t>Майданської</w:t>
            </w:r>
            <w:r w:rsidR="00767DA1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</w:t>
            </w: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 ради станом на </w:t>
            </w:r>
            <w:r w:rsidR="009D46BB" w:rsidRPr="009D46BB">
              <w:rPr>
                <w:rFonts w:ascii="Times New Roman" w:hAnsi="Times New Roman" w:cs="Times New Roman"/>
                <w:sz w:val="24"/>
                <w:szCs w:val="24"/>
              </w:rPr>
              <w:t xml:space="preserve">момент ліквідації </w:t>
            </w:r>
            <w:r w:rsidR="00911C99">
              <w:rPr>
                <w:rFonts w:ascii="Times New Roman" w:hAnsi="Times New Roman" w:cs="Times New Roman"/>
                <w:sz w:val="24"/>
                <w:szCs w:val="24"/>
              </w:rPr>
              <w:t>Майданської</w:t>
            </w:r>
            <w:r w:rsidR="009D46BB" w:rsidRPr="009D46BB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</w:t>
            </w: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 Ямницькій сільській раді</w:t>
            </w:r>
          </w:p>
        </w:tc>
        <w:tc>
          <w:tcPr>
            <w:tcW w:w="2127" w:type="dxa"/>
            <w:vAlign w:val="center"/>
          </w:tcPr>
          <w:p w:rsidR="004A6D6B" w:rsidRPr="003D739E" w:rsidRDefault="004A6D6B" w:rsidP="009D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46B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767D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3D739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973" w:type="dxa"/>
            <w:vAlign w:val="center"/>
          </w:tcPr>
          <w:p w:rsidR="004A6D6B" w:rsidRPr="00A97A48" w:rsidRDefault="004A6D6B" w:rsidP="00D24C4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</w:p>
        </w:tc>
      </w:tr>
      <w:tr w:rsidR="004A6D6B" w:rsidRPr="00A97A48">
        <w:tc>
          <w:tcPr>
            <w:tcW w:w="704" w:type="dxa"/>
            <w:vAlign w:val="center"/>
          </w:tcPr>
          <w:p w:rsidR="004A6D6B" w:rsidRPr="00A97A48" w:rsidRDefault="00767DA1" w:rsidP="00D2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4A6D6B" w:rsidRPr="00A97A48" w:rsidRDefault="004A6D6B" w:rsidP="00911C99">
            <w:pPr>
              <w:widowControl w:val="0"/>
              <w:tabs>
                <w:tab w:val="left" w:pos="0"/>
                <w:tab w:val="left" w:pos="829"/>
                <w:tab w:val="left" w:pos="1171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911C99">
              <w:rPr>
                <w:rFonts w:ascii="Times New Roman" w:hAnsi="Times New Roman" w:cs="Times New Roman"/>
                <w:sz w:val="24"/>
                <w:szCs w:val="24"/>
              </w:rPr>
              <w:t>Майданської</w:t>
            </w: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з перевіркою їх фактичної наявності та документального підтвердження станом на </w:t>
            </w:r>
            <w:r w:rsidRPr="000430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11C99" w:rsidRPr="0004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305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27" w:type="dxa"/>
            <w:vAlign w:val="center"/>
          </w:tcPr>
          <w:p w:rsidR="004A6D6B" w:rsidRPr="003D739E" w:rsidRDefault="004A6D6B" w:rsidP="009D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7DA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D46BB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76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39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7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739E">
              <w:rPr>
                <w:rFonts w:ascii="Times New Roman" w:hAnsi="Times New Roman" w:cs="Times New Roman"/>
                <w:sz w:val="24"/>
                <w:szCs w:val="24"/>
              </w:rPr>
              <w:t xml:space="preserve"> р. включно</w:t>
            </w:r>
          </w:p>
        </w:tc>
        <w:tc>
          <w:tcPr>
            <w:tcW w:w="1973" w:type="dxa"/>
            <w:vAlign w:val="center"/>
          </w:tcPr>
          <w:p w:rsidR="004A6D6B" w:rsidRPr="00A97A48" w:rsidRDefault="004A6D6B" w:rsidP="00D24C4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</w:p>
        </w:tc>
      </w:tr>
      <w:tr w:rsidR="004A6D6B" w:rsidRPr="00A97A48">
        <w:tc>
          <w:tcPr>
            <w:tcW w:w="704" w:type="dxa"/>
            <w:vAlign w:val="center"/>
          </w:tcPr>
          <w:p w:rsidR="004A6D6B" w:rsidRPr="00A97A48" w:rsidRDefault="00767DA1" w:rsidP="00D2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4A6D6B" w:rsidRPr="00A97A48" w:rsidRDefault="004A6D6B" w:rsidP="00911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Передавального акту майна, активів та зобов’язань </w:t>
            </w:r>
            <w:r w:rsidR="00911C99">
              <w:rPr>
                <w:rFonts w:ascii="Times New Roman" w:hAnsi="Times New Roman" w:cs="Times New Roman"/>
                <w:sz w:val="24"/>
                <w:szCs w:val="24"/>
              </w:rPr>
              <w:t>Майданської</w:t>
            </w: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Ямницькій сільській раді</w:t>
            </w:r>
          </w:p>
        </w:tc>
        <w:tc>
          <w:tcPr>
            <w:tcW w:w="2127" w:type="dxa"/>
            <w:vAlign w:val="center"/>
          </w:tcPr>
          <w:p w:rsidR="004A6D6B" w:rsidRPr="003D739E" w:rsidRDefault="004A6D6B" w:rsidP="009D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46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39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7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739E">
              <w:rPr>
                <w:rFonts w:ascii="Times New Roman" w:hAnsi="Times New Roman" w:cs="Times New Roman"/>
                <w:sz w:val="24"/>
                <w:szCs w:val="24"/>
              </w:rPr>
              <w:t xml:space="preserve"> р. включно</w:t>
            </w:r>
          </w:p>
        </w:tc>
        <w:tc>
          <w:tcPr>
            <w:tcW w:w="197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</w:p>
        </w:tc>
      </w:tr>
      <w:tr w:rsidR="004A6D6B" w:rsidRPr="00A97A48">
        <w:tc>
          <w:tcPr>
            <w:tcW w:w="704" w:type="dxa"/>
            <w:vAlign w:val="center"/>
          </w:tcPr>
          <w:p w:rsidR="004A6D6B" w:rsidRPr="00A97A48" w:rsidRDefault="00767DA1" w:rsidP="00D2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4A6D6B" w:rsidRPr="00A97A48" w:rsidRDefault="004A6D6B" w:rsidP="0073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складених Комісією з реорганізації передавальних актів на затвердження </w:t>
            </w:r>
          </w:p>
          <w:p w:rsidR="004A6D6B" w:rsidRPr="00A97A48" w:rsidRDefault="004A6D6B" w:rsidP="0073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Ямницькій сільській раді</w:t>
            </w:r>
          </w:p>
        </w:tc>
        <w:tc>
          <w:tcPr>
            <w:tcW w:w="2127" w:type="dxa"/>
            <w:vAlign w:val="center"/>
          </w:tcPr>
          <w:p w:rsidR="004A6D6B" w:rsidRPr="003D739E" w:rsidRDefault="00043056" w:rsidP="0004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4A6D6B" w:rsidRPr="003D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DA1"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  <w:r w:rsidR="004A6D6B" w:rsidRPr="003D739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97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Голова Комісії</w:t>
            </w:r>
          </w:p>
        </w:tc>
      </w:tr>
      <w:tr w:rsidR="004A6D6B" w:rsidRPr="00A97A48">
        <w:tc>
          <w:tcPr>
            <w:tcW w:w="704" w:type="dxa"/>
            <w:vAlign w:val="center"/>
          </w:tcPr>
          <w:p w:rsidR="004A6D6B" w:rsidRPr="00A97A48" w:rsidRDefault="00767DA1" w:rsidP="00D2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4A6D6B" w:rsidRPr="00A97A48" w:rsidRDefault="004A6D6B" w:rsidP="00911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процесу передачі майна, активів та зобов’язань </w:t>
            </w:r>
            <w:r w:rsidR="00911C99">
              <w:rPr>
                <w:rFonts w:ascii="Times New Roman" w:hAnsi="Times New Roman" w:cs="Times New Roman"/>
                <w:sz w:val="24"/>
                <w:szCs w:val="24"/>
              </w:rPr>
              <w:t>Майданської</w:t>
            </w: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Ямницькій сільській раді після затвердження відповідного передавального акту</w:t>
            </w:r>
          </w:p>
        </w:tc>
        <w:tc>
          <w:tcPr>
            <w:tcW w:w="2127" w:type="dxa"/>
            <w:vAlign w:val="center"/>
          </w:tcPr>
          <w:p w:rsidR="004A6D6B" w:rsidRPr="00767DA1" w:rsidRDefault="00767DA1" w:rsidP="0076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1">
              <w:rPr>
                <w:rFonts w:ascii="Times New Roman" w:hAnsi="Times New Roman" w:cs="Times New Roman"/>
                <w:sz w:val="20"/>
                <w:szCs w:val="20"/>
              </w:rPr>
              <w:t>Протягом одного робочого дня з моменту затвердження відповідного передавального акту Ямницькою сільською радою</w:t>
            </w:r>
          </w:p>
        </w:tc>
        <w:tc>
          <w:tcPr>
            <w:tcW w:w="197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</w:p>
        </w:tc>
      </w:tr>
    </w:tbl>
    <w:p w:rsidR="004A6D6B" w:rsidRDefault="004A6D6B" w:rsidP="00B76D74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6B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6B" w:rsidRPr="0073783B" w:rsidRDefault="004A6D6B" w:rsidP="007378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83B">
        <w:rPr>
          <w:rFonts w:ascii="Times New Roman" w:hAnsi="Times New Roman" w:cs="Times New Roman"/>
          <w:b/>
          <w:bCs/>
          <w:sz w:val="28"/>
          <w:szCs w:val="28"/>
        </w:rPr>
        <w:t>Секретар сільської ради</w:t>
      </w:r>
      <w:r w:rsidRPr="0073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7378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7378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3783B">
        <w:rPr>
          <w:rFonts w:ascii="Times New Roman" w:hAnsi="Times New Roman" w:cs="Times New Roman"/>
          <w:b/>
          <w:bCs/>
          <w:sz w:val="28"/>
          <w:szCs w:val="28"/>
        </w:rPr>
        <w:t xml:space="preserve">   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83B">
        <w:rPr>
          <w:rFonts w:ascii="Times New Roman" w:hAnsi="Times New Roman" w:cs="Times New Roman"/>
          <w:b/>
          <w:bCs/>
          <w:sz w:val="28"/>
          <w:szCs w:val="28"/>
        </w:rPr>
        <w:t>Проценко</w:t>
      </w: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73783B" w:rsidRDefault="004A6D6B" w:rsidP="007378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3783B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4A6D6B" w:rsidRPr="0073783B" w:rsidRDefault="004A6D6B" w:rsidP="007378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3783B">
        <w:rPr>
          <w:rFonts w:ascii="Times New Roman" w:hAnsi="Times New Roman" w:cs="Times New Roman"/>
          <w:sz w:val="28"/>
          <w:szCs w:val="28"/>
        </w:rPr>
        <w:t xml:space="preserve">до рішення Ямницької сільської ради </w:t>
      </w:r>
    </w:p>
    <w:p w:rsidR="004A6D6B" w:rsidRPr="0073783B" w:rsidRDefault="004A6D6B" w:rsidP="00737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83B">
        <w:rPr>
          <w:rFonts w:ascii="Times New Roman" w:hAnsi="Times New Roman" w:cs="Times New Roman"/>
          <w:sz w:val="28"/>
          <w:szCs w:val="28"/>
        </w:rPr>
        <w:t xml:space="preserve">від </w:t>
      </w:r>
      <w:r w:rsidR="00A56D69">
        <w:rPr>
          <w:rFonts w:ascii="Times New Roman" w:hAnsi="Times New Roman" w:cs="Times New Roman"/>
          <w:sz w:val="28"/>
          <w:szCs w:val="28"/>
        </w:rPr>
        <w:t>2</w:t>
      </w:r>
      <w:r w:rsidR="00911C99">
        <w:rPr>
          <w:rFonts w:ascii="Times New Roman" w:hAnsi="Times New Roman" w:cs="Times New Roman"/>
          <w:sz w:val="28"/>
          <w:szCs w:val="28"/>
        </w:rPr>
        <w:t>7.1</w:t>
      </w:r>
      <w:r w:rsidR="00A56D69">
        <w:rPr>
          <w:rFonts w:ascii="Times New Roman" w:hAnsi="Times New Roman" w:cs="Times New Roman"/>
          <w:sz w:val="28"/>
          <w:szCs w:val="28"/>
        </w:rPr>
        <w:t>1.2020</w:t>
      </w:r>
      <w:r w:rsidRPr="00394644">
        <w:rPr>
          <w:rFonts w:ascii="Times New Roman" w:hAnsi="Times New Roman" w:cs="Times New Roman"/>
          <w:sz w:val="28"/>
          <w:szCs w:val="28"/>
        </w:rPr>
        <w:t xml:space="preserve"> р. </w:t>
      </w:r>
      <w:r w:rsidRPr="0073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6B" w:rsidRPr="005909B6" w:rsidRDefault="004A6D6B" w:rsidP="00737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D6B" w:rsidRPr="005909B6" w:rsidRDefault="004A6D6B" w:rsidP="0073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9B6">
        <w:rPr>
          <w:rFonts w:ascii="Times New Roman" w:hAnsi="Times New Roman" w:cs="Times New Roman"/>
          <w:sz w:val="24"/>
          <w:szCs w:val="24"/>
        </w:rPr>
        <w:t>ПРО</w:t>
      </w:r>
      <w:r w:rsidR="00D2362D">
        <w:rPr>
          <w:rFonts w:ascii="Times New Roman" w:hAnsi="Times New Roman" w:cs="Times New Roman"/>
          <w:sz w:val="24"/>
          <w:szCs w:val="24"/>
        </w:rPr>
        <w:t>Є</w:t>
      </w:r>
      <w:r w:rsidRPr="005909B6">
        <w:rPr>
          <w:rFonts w:ascii="Times New Roman" w:hAnsi="Times New Roman" w:cs="Times New Roman"/>
          <w:sz w:val="24"/>
          <w:szCs w:val="24"/>
        </w:rPr>
        <w:t>КТ</w:t>
      </w:r>
    </w:p>
    <w:p w:rsidR="004A6D6B" w:rsidRPr="0073783B" w:rsidRDefault="004A6D6B" w:rsidP="0073783B">
      <w:pPr>
        <w:pStyle w:val="ae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73783B">
        <w:rPr>
          <w:rStyle w:val="ad"/>
          <w:sz w:val="28"/>
          <w:szCs w:val="28"/>
        </w:rPr>
        <w:t>ПЕРЕДАВАЛЬНИЙ АКТ</w:t>
      </w:r>
    </w:p>
    <w:p w:rsidR="004A6D6B" w:rsidRPr="0073783B" w:rsidRDefault="004A6D6B" w:rsidP="0073783B">
      <w:pPr>
        <w:pStyle w:val="ae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4A6D6B" w:rsidRPr="0073783B" w:rsidRDefault="004A6D6B" w:rsidP="0073783B">
      <w:pPr>
        <w:pStyle w:val="ae"/>
        <w:spacing w:before="0" w:beforeAutospacing="0" w:after="0" w:afterAutospacing="0"/>
        <w:jc w:val="center"/>
        <w:rPr>
          <w:rStyle w:val="ad"/>
          <w:b w:val="0"/>
          <w:bCs w:val="0"/>
          <w:sz w:val="28"/>
          <w:szCs w:val="28"/>
        </w:rPr>
      </w:pPr>
      <w:r w:rsidRPr="0073783B">
        <w:rPr>
          <w:rStyle w:val="ad"/>
          <w:sz w:val="28"/>
          <w:szCs w:val="28"/>
        </w:rPr>
        <w:t>с.</w:t>
      </w:r>
      <w:r w:rsidRPr="00C04797">
        <w:rPr>
          <w:rStyle w:val="ad"/>
          <w:sz w:val="28"/>
          <w:szCs w:val="28"/>
          <w:lang w:val="ru-RU"/>
        </w:rPr>
        <w:t>_____________</w:t>
      </w:r>
      <w:r w:rsidRPr="0073783B">
        <w:rPr>
          <w:rStyle w:val="ad"/>
          <w:sz w:val="28"/>
          <w:szCs w:val="28"/>
        </w:rPr>
        <w:t xml:space="preserve">                                    </w:t>
      </w:r>
      <w:r>
        <w:rPr>
          <w:rStyle w:val="ad"/>
          <w:sz w:val="28"/>
          <w:szCs w:val="28"/>
        </w:rPr>
        <w:t xml:space="preserve">                                 </w:t>
      </w:r>
      <w:r w:rsidRPr="00C04797">
        <w:rPr>
          <w:rStyle w:val="ad"/>
          <w:sz w:val="28"/>
          <w:szCs w:val="28"/>
          <w:lang w:val="ru-RU"/>
        </w:rPr>
        <w:t>“</w:t>
      </w:r>
      <w:r w:rsidRPr="0073783B">
        <w:rPr>
          <w:rStyle w:val="ad"/>
          <w:sz w:val="28"/>
          <w:szCs w:val="28"/>
        </w:rPr>
        <w:t>___</w:t>
      </w:r>
      <w:r w:rsidRPr="00C04797">
        <w:rPr>
          <w:rStyle w:val="ad"/>
          <w:sz w:val="28"/>
          <w:szCs w:val="28"/>
          <w:lang w:val="ru-RU"/>
        </w:rPr>
        <w:t>"</w:t>
      </w:r>
      <w:r w:rsidR="00A56D69">
        <w:rPr>
          <w:rStyle w:val="ad"/>
          <w:sz w:val="28"/>
          <w:szCs w:val="28"/>
        </w:rPr>
        <w:t xml:space="preserve"> ________ 2020</w:t>
      </w:r>
      <w:r w:rsidRPr="0073783B">
        <w:rPr>
          <w:rStyle w:val="ad"/>
          <w:sz w:val="28"/>
          <w:szCs w:val="28"/>
        </w:rPr>
        <w:t xml:space="preserve"> року </w:t>
      </w:r>
    </w:p>
    <w:p w:rsidR="004A6D6B" w:rsidRPr="0073783B" w:rsidRDefault="004A6D6B" w:rsidP="0073783B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83B">
        <w:rPr>
          <w:sz w:val="28"/>
          <w:szCs w:val="28"/>
        </w:rPr>
        <w:t xml:space="preserve">Ми, що нижче підписалися, голова та члени Комісії з реорганізації </w:t>
      </w:r>
      <w:r w:rsidR="00911C99">
        <w:rPr>
          <w:sz w:val="28"/>
          <w:szCs w:val="28"/>
        </w:rPr>
        <w:t xml:space="preserve">Майданської </w:t>
      </w:r>
      <w:r>
        <w:rPr>
          <w:sz w:val="28"/>
          <w:szCs w:val="28"/>
        </w:rPr>
        <w:t>сільськ</w:t>
      </w:r>
      <w:r w:rsidR="00A56D69">
        <w:rPr>
          <w:sz w:val="28"/>
          <w:szCs w:val="28"/>
        </w:rPr>
        <w:t>ої</w:t>
      </w:r>
      <w:r w:rsidRPr="0073783B">
        <w:rPr>
          <w:sz w:val="28"/>
          <w:szCs w:val="28"/>
        </w:rPr>
        <w:t xml:space="preserve"> рад</w:t>
      </w:r>
      <w:r w:rsidR="00A56D69">
        <w:rPr>
          <w:sz w:val="28"/>
          <w:szCs w:val="28"/>
        </w:rPr>
        <w:t>и</w:t>
      </w:r>
      <w:r w:rsidRPr="0073783B">
        <w:rPr>
          <w:sz w:val="28"/>
          <w:szCs w:val="28"/>
        </w:rPr>
        <w:t xml:space="preserve">, створеної рішенням </w:t>
      </w:r>
      <w:r>
        <w:rPr>
          <w:sz w:val="28"/>
          <w:szCs w:val="28"/>
        </w:rPr>
        <w:t>Ямниц</w:t>
      </w:r>
      <w:r w:rsidRPr="0073783B">
        <w:rPr>
          <w:sz w:val="28"/>
          <w:szCs w:val="28"/>
        </w:rPr>
        <w:t xml:space="preserve">ької сільської ради від </w:t>
      </w:r>
      <w:r w:rsidR="00A56D69">
        <w:rPr>
          <w:sz w:val="28"/>
          <w:szCs w:val="28"/>
        </w:rPr>
        <w:t>2</w:t>
      </w:r>
      <w:r w:rsidR="00911C99">
        <w:rPr>
          <w:sz w:val="28"/>
          <w:szCs w:val="28"/>
        </w:rPr>
        <w:t>7</w:t>
      </w:r>
      <w:r w:rsidR="00A56D69">
        <w:rPr>
          <w:sz w:val="28"/>
          <w:szCs w:val="28"/>
        </w:rPr>
        <w:t>.</w:t>
      </w:r>
      <w:r w:rsidR="00911C99">
        <w:rPr>
          <w:sz w:val="28"/>
          <w:szCs w:val="28"/>
        </w:rPr>
        <w:t>1</w:t>
      </w:r>
      <w:r w:rsidR="00A56D69">
        <w:rPr>
          <w:sz w:val="28"/>
          <w:szCs w:val="28"/>
        </w:rPr>
        <w:t>1.2020</w:t>
      </w:r>
      <w:r w:rsidRPr="003D739E">
        <w:rPr>
          <w:sz w:val="28"/>
          <w:szCs w:val="28"/>
        </w:rPr>
        <w:t xml:space="preserve"> р., у складі:</w:t>
      </w:r>
      <w:r w:rsidRPr="0073783B">
        <w:rPr>
          <w:sz w:val="28"/>
          <w:szCs w:val="28"/>
        </w:rPr>
        <w:t xml:space="preserve"> </w:t>
      </w: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83B">
        <w:rPr>
          <w:sz w:val="28"/>
          <w:szCs w:val="28"/>
        </w:rPr>
        <w:t xml:space="preserve">Голови комісії: ______________________________ </w:t>
      </w: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83B">
        <w:rPr>
          <w:sz w:val="28"/>
          <w:szCs w:val="28"/>
        </w:rPr>
        <w:t xml:space="preserve">Заступника голови комісії: ____________________ </w:t>
      </w: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83B">
        <w:rPr>
          <w:sz w:val="28"/>
          <w:szCs w:val="28"/>
        </w:rPr>
        <w:t xml:space="preserve">Члена комісії: _______________________________ </w:t>
      </w: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83B">
        <w:rPr>
          <w:sz w:val="28"/>
          <w:szCs w:val="28"/>
        </w:rPr>
        <w:t xml:space="preserve">Члена комісії: _______________________________ </w:t>
      </w:r>
    </w:p>
    <w:p w:rsidR="004A6D6B" w:rsidRPr="0073783B" w:rsidRDefault="004A6D6B" w:rsidP="007378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D6B" w:rsidRPr="00394644" w:rsidRDefault="004A6D6B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6D6B" w:rsidRPr="00B12257" w:rsidRDefault="004A6D6B" w:rsidP="00B122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257">
        <w:rPr>
          <w:sz w:val="28"/>
          <w:szCs w:val="28"/>
        </w:rPr>
        <w:t>керуючись ч. 2 та 3 ст. 107 Цивільного кодексу України,</w:t>
      </w:r>
      <w:r w:rsidR="00043056" w:rsidRPr="00043056">
        <w:rPr>
          <w:rFonts w:eastAsia="Calibri"/>
          <w:sz w:val="28"/>
          <w:szCs w:val="28"/>
          <w:lang w:eastAsia="en-US"/>
        </w:rPr>
        <w:t xml:space="preserve"> </w:t>
      </w:r>
      <w:r w:rsidR="00043056" w:rsidRPr="00043056">
        <w:rPr>
          <w:sz w:val="28"/>
          <w:szCs w:val="28"/>
        </w:rPr>
        <w:t xml:space="preserve">підпункту 4 пункту 2 розділу </w:t>
      </w:r>
      <w:r w:rsidR="00043056" w:rsidRPr="00043056">
        <w:rPr>
          <w:sz w:val="28"/>
          <w:szCs w:val="28"/>
          <w:lang w:val="en-US"/>
        </w:rPr>
        <w:t>II</w:t>
      </w:r>
      <w:r w:rsidR="00043056" w:rsidRPr="00043056">
        <w:rPr>
          <w:sz w:val="28"/>
          <w:szCs w:val="28"/>
        </w:rPr>
        <w:t xml:space="preserve"> “Прикінцеві положення” Закону України “Про внесення змін до деяких законів України щодо визначення територій та адміністративних центрів територіальних громад”</w:t>
      </w:r>
      <w:r w:rsidRPr="00B12257">
        <w:rPr>
          <w:sz w:val="28"/>
          <w:szCs w:val="28"/>
        </w:rPr>
        <w:t>, склали цей акт про наступне: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D6B" w:rsidRPr="00B12257" w:rsidRDefault="004A6D6B" w:rsidP="005328F9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142" w:firstLine="709"/>
        <w:jc w:val="both"/>
        <w:rPr>
          <w:sz w:val="28"/>
          <w:szCs w:val="28"/>
        </w:rPr>
      </w:pPr>
      <w:r w:rsidRPr="00B12257">
        <w:rPr>
          <w:rFonts w:ascii="Times New Roman" w:hAnsi="Times New Roman" w:cs="Times New Roman"/>
          <w:sz w:val="28"/>
          <w:szCs w:val="28"/>
        </w:rPr>
        <w:t>Ямницька сільська рада (ЄДРПОУ</w:t>
      </w:r>
      <w:r w:rsidR="005328F9">
        <w:rPr>
          <w:rFonts w:ascii="Times New Roman" w:hAnsi="Times New Roman" w:cs="Times New Roman"/>
          <w:sz w:val="28"/>
          <w:szCs w:val="28"/>
        </w:rPr>
        <w:t xml:space="preserve"> </w:t>
      </w:r>
      <w:r w:rsidRPr="005328F9">
        <w:rPr>
          <w:rFonts w:ascii="Times New Roman" w:hAnsi="Times New Roman" w:cs="Times New Roman"/>
          <w:sz w:val="28"/>
          <w:szCs w:val="28"/>
        </w:rPr>
        <w:t>04356461</w:t>
      </w:r>
      <w:r w:rsidRPr="00B12257">
        <w:rPr>
          <w:rFonts w:ascii="Times New Roman" w:hAnsi="Times New Roman" w:cs="Times New Roman"/>
          <w:sz w:val="28"/>
          <w:szCs w:val="28"/>
        </w:rPr>
        <w:t xml:space="preserve">), місцезнаходження: вул. </w:t>
      </w:r>
      <w:r>
        <w:rPr>
          <w:rFonts w:ascii="Times New Roman" w:hAnsi="Times New Roman" w:cs="Times New Roman"/>
          <w:sz w:val="28"/>
          <w:szCs w:val="28"/>
        </w:rPr>
        <w:t>Галицька</w:t>
      </w:r>
      <w:r w:rsidRPr="00B12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12257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Ямниця</w:t>
      </w:r>
      <w:r w:rsidRPr="00B12257">
        <w:rPr>
          <w:rFonts w:ascii="Times New Roman" w:hAnsi="Times New Roman" w:cs="Times New Roman"/>
          <w:sz w:val="28"/>
          <w:szCs w:val="28"/>
        </w:rPr>
        <w:t>,</w:t>
      </w:r>
      <w:r w:rsidR="0053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Тисменицького району, Івано-Франківської</w:t>
      </w:r>
      <w:r w:rsidR="005328F9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B12257">
        <w:rPr>
          <w:rFonts w:ascii="Times New Roman" w:hAnsi="Times New Roman" w:cs="Times New Roman"/>
          <w:sz w:val="28"/>
          <w:szCs w:val="28"/>
        </w:rPr>
        <w:t xml:space="preserve">) внаслідок реорганізації </w:t>
      </w:r>
      <w:r w:rsidR="00911C99">
        <w:rPr>
          <w:rFonts w:ascii="Times New Roman" w:hAnsi="Times New Roman" w:cs="Times New Roman"/>
          <w:sz w:val="28"/>
          <w:szCs w:val="28"/>
        </w:rPr>
        <w:t>Майданської</w:t>
      </w:r>
      <w:r w:rsidRPr="00B12257">
        <w:rPr>
          <w:rFonts w:ascii="Times New Roman" w:hAnsi="Times New Roman" w:cs="Times New Roman"/>
          <w:sz w:val="28"/>
          <w:szCs w:val="28"/>
        </w:rPr>
        <w:t xml:space="preserve"> сільської ради (ЄДРПОУ </w:t>
      </w:r>
      <w:r w:rsidR="00911C99" w:rsidRPr="00911C99">
        <w:rPr>
          <w:rFonts w:ascii="Times New Roman" w:hAnsi="Times New Roman" w:cs="Times New Roman"/>
          <w:sz w:val="28"/>
          <w:szCs w:val="28"/>
        </w:rPr>
        <w:t>04356260</w:t>
      </w:r>
      <w:r w:rsidR="005328F9">
        <w:rPr>
          <w:rFonts w:ascii="Times New Roman" w:hAnsi="Times New Roman" w:cs="Times New Roman"/>
          <w:sz w:val="28"/>
          <w:szCs w:val="28"/>
        </w:rPr>
        <w:t>)</w:t>
      </w:r>
      <w:r w:rsidRPr="00B12257">
        <w:rPr>
          <w:rFonts w:ascii="Times New Roman" w:hAnsi="Times New Roman" w:cs="Times New Roman"/>
          <w:sz w:val="28"/>
          <w:szCs w:val="28"/>
        </w:rPr>
        <w:t xml:space="preserve">, місцезнаходження: </w:t>
      </w:r>
      <w:r w:rsidR="00911C99">
        <w:rPr>
          <w:rFonts w:ascii="Times New Roman" w:hAnsi="Times New Roman" w:cs="Times New Roman"/>
          <w:sz w:val="28"/>
          <w:szCs w:val="28"/>
        </w:rPr>
        <w:t>с. Майдан</w:t>
      </w:r>
      <w:r w:rsidR="005328F9">
        <w:rPr>
          <w:rFonts w:ascii="Times New Roman" w:hAnsi="Times New Roman" w:cs="Times New Roman"/>
          <w:sz w:val="28"/>
          <w:szCs w:val="28"/>
        </w:rPr>
        <w:t xml:space="preserve">, вул. </w:t>
      </w:r>
      <w:r w:rsidR="00911C99">
        <w:rPr>
          <w:rFonts w:ascii="Times New Roman" w:hAnsi="Times New Roman" w:cs="Times New Roman"/>
          <w:sz w:val="28"/>
          <w:szCs w:val="28"/>
        </w:rPr>
        <w:t>Лесі Українки</w:t>
      </w:r>
      <w:r w:rsidR="005328F9">
        <w:rPr>
          <w:rFonts w:ascii="Times New Roman" w:hAnsi="Times New Roman" w:cs="Times New Roman"/>
          <w:sz w:val="28"/>
          <w:szCs w:val="28"/>
        </w:rPr>
        <w:t>,</w:t>
      </w:r>
      <w:r w:rsidR="00911C99">
        <w:rPr>
          <w:rFonts w:ascii="Times New Roman" w:hAnsi="Times New Roman" w:cs="Times New Roman"/>
          <w:sz w:val="28"/>
          <w:szCs w:val="28"/>
        </w:rPr>
        <w:t xml:space="preserve"> буд.1</w:t>
      </w:r>
      <w:r w:rsidRPr="00B12257">
        <w:rPr>
          <w:rFonts w:ascii="Times New Roman" w:hAnsi="Times New Roman" w:cs="Times New Roman"/>
          <w:sz w:val="28"/>
          <w:szCs w:val="28"/>
        </w:rPr>
        <w:t xml:space="preserve">) шляхом приєднання до </w:t>
      </w:r>
      <w:r>
        <w:rPr>
          <w:rFonts w:ascii="Times New Roman" w:hAnsi="Times New Roman" w:cs="Times New Roman"/>
          <w:sz w:val="28"/>
          <w:szCs w:val="28"/>
        </w:rPr>
        <w:t>Ямниц</w:t>
      </w:r>
      <w:r w:rsidRPr="00B12257">
        <w:rPr>
          <w:rFonts w:ascii="Times New Roman" w:hAnsi="Times New Roman" w:cs="Times New Roman"/>
          <w:sz w:val="28"/>
          <w:szCs w:val="28"/>
        </w:rPr>
        <w:t xml:space="preserve">ької сільської ради є правонаступником майна, активів та зобов’язань </w:t>
      </w:r>
      <w:r w:rsidR="00911C99">
        <w:rPr>
          <w:rFonts w:ascii="Times New Roman" w:hAnsi="Times New Roman" w:cs="Times New Roman"/>
          <w:sz w:val="28"/>
          <w:szCs w:val="28"/>
        </w:rPr>
        <w:t>Майданської</w:t>
      </w:r>
      <w:r w:rsidRPr="00B12257">
        <w:rPr>
          <w:rFonts w:ascii="Times New Roman" w:hAnsi="Times New Roman" w:cs="Times New Roman"/>
          <w:sz w:val="28"/>
          <w:szCs w:val="28"/>
        </w:rPr>
        <w:t xml:space="preserve"> сільської ради, а саме:  </w:t>
      </w:r>
    </w:p>
    <w:p w:rsidR="004A6D6B" w:rsidRPr="00B12257" w:rsidRDefault="004A6D6B" w:rsidP="00B12257">
      <w:pPr>
        <w:tabs>
          <w:tab w:val="left" w:pos="84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4A6D6B" w:rsidRPr="00B12257" w:rsidRDefault="004A6D6B" w:rsidP="00B12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2257">
        <w:rPr>
          <w:rFonts w:ascii="Times New Roman" w:hAnsi="Times New Roman" w:cs="Times New Roman"/>
          <w:sz w:val="28"/>
          <w:szCs w:val="28"/>
        </w:rPr>
        <w:t xml:space="preserve">1.1. Необоротних активів (балансова вартість) – </w:t>
      </w:r>
      <w:r w:rsidRPr="00B12257">
        <w:rPr>
          <w:rFonts w:ascii="Times New Roman" w:hAnsi="Times New Roman" w:cs="Times New Roman"/>
          <w:i/>
          <w:iCs/>
          <w:sz w:val="28"/>
          <w:szCs w:val="28"/>
        </w:rPr>
        <w:t>____________</w:t>
      </w:r>
      <w:r w:rsidRPr="00B12257">
        <w:rPr>
          <w:rFonts w:ascii="Times New Roman" w:hAnsi="Times New Roman" w:cs="Times New Roman"/>
          <w:sz w:val="28"/>
          <w:szCs w:val="28"/>
        </w:rPr>
        <w:t xml:space="preserve"> грн., у тому числі: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- основні засоби – </w:t>
      </w:r>
      <w:r w:rsidRPr="00B12257">
        <w:rPr>
          <w:i/>
          <w:iCs/>
          <w:sz w:val="28"/>
          <w:szCs w:val="28"/>
        </w:rPr>
        <w:t xml:space="preserve">__________ </w:t>
      </w:r>
      <w:r w:rsidRPr="00B12257">
        <w:rPr>
          <w:sz w:val="28"/>
          <w:szCs w:val="28"/>
        </w:rPr>
        <w:t>грн.;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- інші необоротні матеріальні активи – </w:t>
      </w:r>
      <w:r w:rsidRPr="00B12257">
        <w:rPr>
          <w:i/>
          <w:iCs/>
          <w:sz w:val="28"/>
          <w:szCs w:val="28"/>
        </w:rPr>
        <w:t>__________</w:t>
      </w:r>
      <w:r w:rsidRPr="00B12257">
        <w:rPr>
          <w:sz w:val="28"/>
          <w:szCs w:val="28"/>
        </w:rPr>
        <w:t xml:space="preserve"> грн.;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1.2. Виробничі запаси – </w:t>
      </w:r>
      <w:r w:rsidRPr="00B12257">
        <w:rPr>
          <w:i/>
          <w:iCs/>
          <w:sz w:val="28"/>
          <w:szCs w:val="28"/>
        </w:rPr>
        <w:t>__________</w:t>
      </w:r>
      <w:r w:rsidRPr="00B12257">
        <w:rPr>
          <w:sz w:val="28"/>
          <w:szCs w:val="28"/>
        </w:rPr>
        <w:t xml:space="preserve"> грн.;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1.3. Грошових коштів  – </w:t>
      </w:r>
      <w:r w:rsidRPr="00B12257">
        <w:rPr>
          <w:i/>
          <w:iCs/>
          <w:sz w:val="28"/>
          <w:szCs w:val="28"/>
        </w:rPr>
        <w:t>__________</w:t>
      </w:r>
      <w:r w:rsidRPr="00B12257">
        <w:rPr>
          <w:sz w:val="28"/>
          <w:szCs w:val="28"/>
        </w:rPr>
        <w:t xml:space="preserve"> грн.;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1.4. Дебіторської заборгованості – </w:t>
      </w:r>
      <w:r w:rsidRPr="00B12257">
        <w:rPr>
          <w:i/>
          <w:iCs/>
          <w:sz w:val="28"/>
          <w:szCs w:val="28"/>
        </w:rPr>
        <w:t>__________</w:t>
      </w:r>
      <w:r w:rsidRPr="00B12257">
        <w:rPr>
          <w:sz w:val="28"/>
          <w:szCs w:val="28"/>
        </w:rPr>
        <w:t xml:space="preserve"> грн., у тому числі: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- перед бюджетом – </w:t>
      </w:r>
      <w:r w:rsidRPr="00B12257">
        <w:rPr>
          <w:i/>
          <w:iCs/>
          <w:sz w:val="28"/>
          <w:szCs w:val="28"/>
        </w:rPr>
        <w:t>__________</w:t>
      </w:r>
      <w:r w:rsidRPr="00B12257">
        <w:rPr>
          <w:sz w:val="28"/>
          <w:szCs w:val="28"/>
        </w:rPr>
        <w:t xml:space="preserve"> грн.;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- з оплати праці – </w:t>
      </w:r>
      <w:r w:rsidRPr="00B12257">
        <w:rPr>
          <w:i/>
          <w:iCs/>
          <w:sz w:val="28"/>
          <w:szCs w:val="28"/>
        </w:rPr>
        <w:t>__________</w:t>
      </w:r>
      <w:r w:rsidRPr="00B12257">
        <w:rPr>
          <w:sz w:val="28"/>
          <w:szCs w:val="28"/>
        </w:rPr>
        <w:t xml:space="preserve"> грн.;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1.5. Кредиторської заборгованості  – </w:t>
      </w:r>
      <w:r w:rsidRPr="00B12257">
        <w:rPr>
          <w:i/>
          <w:iCs/>
          <w:sz w:val="28"/>
          <w:szCs w:val="28"/>
        </w:rPr>
        <w:t>__________</w:t>
      </w:r>
      <w:r w:rsidRPr="00B12257">
        <w:rPr>
          <w:sz w:val="28"/>
          <w:szCs w:val="28"/>
        </w:rPr>
        <w:t xml:space="preserve"> грн., у тому числі: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- перед бюджетом – </w:t>
      </w:r>
      <w:r w:rsidRPr="00B12257">
        <w:rPr>
          <w:i/>
          <w:iCs/>
          <w:sz w:val="28"/>
          <w:szCs w:val="28"/>
        </w:rPr>
        <w:t>__________</w:t>
      </w:r>
      <w:r w:rsidRPr="00B12257">
        <w:rPr>
          <w:sz w:val="28"/>
          <w:szCs w:val="28"/>
        </w:rPr>
        <w:t xml:space="preserve"> грн.;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left="567"/>
        <w:rPr>
          <w:sz w:val="28"/>
          <w:szCs w:val="28"/>
        </w:rPr>
      </w:pPr>
      <w:r w:rsidRPr="00B12257">
        <w:rPr>
          <w:sz w:val="28"/>
          <w:szCs w:val="28"/>
        </w:rPr>
        <w:t xml:space="preserve">- з оплати праці – </w:t>
      </w:r>
      <w:r w:rsidRPr="00B12257">
        <w:rPr>
          <w:i/>
          <w:iCs/>
          <w:sz w:val="28"/>
          <w:szCs w:val="28"/>
        </w:rPr>
        <w:t>__________</w:t>
      </w:r>
      <w:r w:rsidRPr="00B12257">
        <w:rPr>
          <w:sz w:val="28"/>
          <w:szCs w:val="28"/>
        </w:rPr>
        <w:t xml:space="preserve"> грн.;</w:t>
      </w:r>
    </w:p>
    <w:p w:rsidR="004A6D6B" w:rsidRPr="00B12257" w:rsidRDefault="004A6D6B" w:rsidP="00B12257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</w:p>
    <w:p w:rsidR="004A6D6B" w:rsidRPr="00B12257" w:rsidRDefault="004A6D6B" w:rsidP="00B12257">
      <w:pPr>
        <w:pStyle w:val="ae"/>
        <w:numPr>
          <w:ilvl w:val="0"/>
          <w:numId w:val="3"/>
        </w:numPr>
        <w:tabs>
          <w:tab w:val="left" w:pos="850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B12257">
        <w:rPr>
          <w:sz w:val="28"/>
          <w:szCs w:val="28"/>
        </w:rPr>
        <w:t xml:space="preserve">Разом із майном сільської ради </w:t>
      </w:r>
      <w:r>
        <w:rPr>
          <w:sz w:val="28"/>
          <w:szCs w:val="28"/>
        </w:rPr>
        <w:t>Ямниць</w:t>
      </w:r>
      <w:r w:rsidRPr="00B12257">
        <w:rPr>
          <w:sz w:val="28"/>
          <w:szCs w:val="28"/>
        </w:rPr>
        <w:t xml:space="preserve">ка сільська рада приймає документи, що підтверджують право власності (володіння, користування, розпорядження) на </w:t>
      </w:r>
      <w:r w:rsidRPr="00B12257">
        <w:rPr>
          <w:sz w:val="28"/>
          <w:szCs w:val="28"/>
        </w:rPr>
        <w:lastRenderedPageBreak/>
        <w:t>об’єкти основних засобів та документів, які підтверджують право власності або користування земельними ділянками.</w:t>
      </w:r>
    </w:p>
    <w:p w:rsidR="004A6D6B" w:rsidRPr="00B12257" w:rsidRDefault="004A6D6B" w:rsidP="00B1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6B" w:rsidRPr="00B12257" w:rsidRDefault="004A6D6B" w:rsidP="00B122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257">
        <w:rPr>
          <w:rFonts w:ascii="Times New Roman" w:hAnsi="Times New Roman" w:cs="Times New Roman"/>
          <w:sz w:val="28"/>
          <w:szCs w:val="28"/>
        </w:rPr>
        <w:t>Додатки до передавального акту: ________ на ____ аркушах.</w:t>
      </w:r>
    </w:p>
    <w:p w:rsidR="004A6D6B" w:rsidRPr="00B12257" w:rsidRDefault="004A6D6B" w:rsidP="00B122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257">
        <w:rPr>
          <w:rFonts w:ascii="Times New Roman" w:hAnsi="Times New Roman" w:cs="Times New Roman"/>
          <w:sz w:val="28"/>
          <w:szCs w:val="28"/>
        </w:rPr>
        <w:t>Усього: _____ аркушів.</w:t>
      </w:r>
    </w:p>
    <w:p w:rsidR="004A6D6B" w:rsidRPr="00B12257" w:rsidRDefault="004A6D6B" w:rsidP="00B1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6B" w:rsidRPr="00B12257" w:rsidRDefault="004A6D6B" w:rsidP="00B1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257">
        <w:rPr>
          <w:rFonts w:ascii="Times New Roman" w:hAnsi="Times New Roman" w:cs="Times New Roman"/>
          <w:b/>
          <w:bCs/>
          <w:sz w:val="28"/>
          <w:szCs w:val="28"/>
        </w:rPr>
        <w:t xml:space="preserve">Комісія з реорганізації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056">
        <w:rPr>
          <w:rFonts w:ascii="Times New Roman" w:hAnsi="Times New Roman" w:cs="Times New Roman"/>
          <w:b/>
          <w:bCs/>
          <w:sz w:val="28"/>
          <w:szCs w:val="28"/>
        </w:rPr>
        <w:t xml:space="preserve">Майданської сільської </w:t>
      </w:r>
      <w:r w:rsidRPr="00B12257">
        <w:rPr>
          <w:rFonts w:ascii="Times New Roman" w:hAnsi="Times New Roman" w:cs="Times New Roman"/>
          <w:b/>
          <w:bCs/>
          <w:sz w:val="28"/>
          <w:szCs w:val="28"/>
        </w:rPr>
        <w:t>рад</w:t>
      </w:r>
      <w:r w:rsidR="005328F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122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6D6B" w:rsidRPr="00B12257" w:rsidRDefault="004A6D6B" w:rsidP="00B1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95"/>
        <w:gridCol w:w="3716"/>
        <w:gridCol w:w="3716"/>
      </w:tblGrid>
      <w:tr w:rsidR="004A6D6B" w:rsidRPr="00A97A48">
        <w:tc>
          <w:tcPr>
            <w:tcW w:w="3274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комісії: </w:t>
            </w:r>
          </w:p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302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4A6D6B" w:rsidRPr="00A97A48">
        <w:tc>
          <w:tcPr>
            <w:tcW w:w="3274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>Заступник голови комісії:</w:t>
            </w:r>
          </w:p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302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4A6D6B" w:rsidRPr="00A97A48">
        <w:tc>
          <w:tcPr>
            <w:tcW w:w="3274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комісії: </w:t>
            </w:r>
          </w:p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302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4A6D6B" w:rsidRPr="00A97A48">
        <w:tc>
          <w:tcPr>
            <w:tcW w:w="3274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комісії: </w:t>
            </w:r>
          </w:p>
        </w:tc>
        <w:tc>
          <w:tcPr>
            <w:tcW w:w="3336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302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4A6D6B" w:rsidRPr="00A97A48">
        <w:tc>
          <w:tcPr>
            <w:tcW w:w="3274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02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6D6B" w:rsidRPr="00A97A48">
        <w:tc>
          <w:tcPr>
            <w:tcW w:w="3274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02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6D6B" w:rsidRPr="00A97A48">
        <w:tc>
          <w:tcPr>
            <w:tcW w:w="3274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02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A6D6B" w:rsidRPr="00B12257" w:rsidRDefault="004A6D6B" w:rsidP="00B1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6B" w:rsidRPr="00B12257" w:rsidRDefault="004A6D6B" w:rsidP="00B1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257">
        <w:rPr>
          <w:rFonts w:ascii="Times New Roman" w:hAnsi="Times New Roman" w:cs="Times New Roman"/>
          <w:b/>
          <w:bCs/>
          <w:sz w:val="28"/>
          <w:szCs w:val="28"/>
        </w:rPr>
        <w:t xml:space="preserve">Від імені </w:t>
      </w:r>
      <w:r>
        <w:rPr>
          <w:rFonts w:ascii="Times New Roman" w:hAnsi="Times New Roman" w:cs="Times New Roman"/>
          <w:b/>
          <w:bCs/>
          <w:sz w:val="28"/>
          <w:szCs w:val="28"/>
        </w:rPr>
        <w:t>Ямниц</w:t>
      </w:r>
      <w:r w:rsidRPr="00B12257">
        <w:rPr>
          <w:rFonts w:ascii="Times New Roman" w:hAnsi="Times New Roman" w:cs="Times New Roman"/>
          <w:b/>
          <w:bCs/>
          <w:sz w:val="28"/>
          <w:szCs w:val="28"/>
        </w:rPr>
        <w:t xml:space="preserve">ької сільської ради прийняла </w:t>
      </w:r>
    </w:p>
    <w:p w:rsidR="004A6D6B" w:rsidRPr="00B12257" w:rsidRDefault="004A6D6B" w:rsidP="00B1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257">
        <w:rPr>
          <w:rFonts w:ascii="Times New Roman" w:hAnsi="Times New Roman" w:cs="Times New Roman"/>
          <w:b/>
          <w:bCs/>
          <w:sz w:val="28"/>
          <w:szCs w:val="28"/>
        </w:rPr>
        <w:t>Комісія з прийняття майна, активів та зобов’язань, у складі:</w:t>
      </w:r>
    </w:p>
    <w:p w:rsidR="004A6D6B" w:rsidRPr="00B12257" w:rsidRDefault="004A6D6B" w:rsidP="00B1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95"/>
        <w:gridCol w:w="3716"/>
        <w:gridCol w:w="3716"/>
      </w:tblGrid>
      <w:tr w:rsidR="004A6D6B" w:rsidRPr="00A97A48">
        <w:tc>
          <w:tcPr>
            <w:tcW w:w="3274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302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4A6D6B" w:rsidRPr="00A97A48">
        <w:tc>
          <w:tcPr>
            <w:tcW w:w="3274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302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</w:tbl>
    <w:p w:rsidR="005328F9" w:rsidRPr="005328F9" w:rsidRDefault="005328F9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_____</w:t>
      </w:r>
      <w:r w:rsidRPr="005328F9">
        <w:rPr>
          <w:rFonts w:ascii="Times New Roman" w:hAnsi="Times New Roman" w:cs="Times New Roman"/>
          <w:bCs/>
          <w:i/>
          <w:sz w:val="28"/>
          <w:szCs w:val="28"/>
        </w:rPr>
        <w:t>___________________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________________________   </w:t>
      </w:r>
    </w:p>
    <w:p w:rsidR="004A6D6B" w:rsidRPr="005328F9" w:rsidRDefault="005328F9" w:rsidP="0033003F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        </w:t>
      </w:r>
      <w:r w:rsidRPr="005328F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</w:t>
      </w:r>
      <w:r w:rsidRPr="005328F9">
        <w:rPr>
          <w:rFonts w:ascii="Times New Roman" w:hAnsi="Times New Roman" w:cs="Times New Roman"/>
          <w:bCs/>
          <w:i/>
          <w:sz w:val="28"/>
          <w:szCs w:val="28"/>
        </w:rPr>
        <w:t>(підпис)</w:t>
      </w:r>
      <w:r w:rsidRPr="005328F9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</w:t>
      </w:r>
      <w:r w:rsidRPr="005328F9">
        <w:rPr>
          <w:rFonts w:ascii="Times New Roman" w:hAnsi="Times New Roman" w:cs="Times New Roman"/>
          <w:bCs/>
          <w:i/>
          <w:sz w:val="28"/>
          <w:szCs w:val="28"/>
        </w:rPr>
        <w:t>(ПІБ)</w:t>
      </w:r>
    </w:p>
    <w:p w:rsidR="004A6D6B" w:rsidRDefault="004A6D6B" w:rsidP="002822DC">
      <w:pPr>
        <w:jc w:val="both"/>
        <w:rPr>
          <w:color w:val="FF0000"/>
          <w:sz w:val="28"/>
          <w:szCs w:val="28"/>
        </w:rPr>
      </w:pPr>
    </w:p>
    <w:p w:rsidR="004A6D6B" w:rsidRDefault="004A6D6B" w:rsidP="002822DC">
      <w:pPr>
        <w:jc w:val="both"/>
        <w:rPr>
          <w:color w:val="FF0000"/>
          <w:sz w:val="28"/>
          <w:szCs w:val="28"/>
        </w:rPr>
        <w:sectPr w:rsidR="004A6D6B" w:rsidSect="008F7DD8">
          <w:pgSz w:w="11906" w:h="16838"/>
          <w:pgMar w:top="454" w:right="709" w:bottom="454" w:left="992" w:header="561" w:footer="0" w:gutter="0"/>
          <w:cols w:space="720"/>
        </w:sectPr>
      </w:pPr>
    </w:p>
    <w:tbl>
      <w:tblPr>
        <w:tblW w:w="4950" w:type="pct"/>
        <w:tblInd w:w="-106" w:type="dxa"/>
        <w:tblLook w:val="00A0" w:firstRow="1" w:lastRow="0" w:firstColumn="1" w:lastColumn="0" w:noHBand="0" w:noVBand="0"/>
      </w:tblPr>
      <w:tblGrid>
        <w:gridCol w:w="410"/>
        <w:gridCol w:w="1390"/>
        <w:gridCol w:w="3535"/>
        <w:gridCol w:w="1197"/>
        <w:gridCol w:w="1268"/>
        <w:gridCol w:w="981"/>
        <w:gridCol w:w="994"/>
        <w:gridCol w:w="844"/>
        <w:gridCol w:w="700"/>
        <w:gridCol w:w="1129"/>
        <w:gridCol w:w="1125"/>
        <w:gridCol w:w="981"/>
        <w:gridCol w:w="566"/>
        <w:gridCol w:w="865"/>
      </w:tblGrid>
      <w:tr w:rsidR="004A6D6B" w:rsidRPr="00A97A48">
        <w:trPr>
          <w:trHeight w:val="27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6D6B" w:rsidRPr="00A97A48" w:rsidRDefault="004A6D6B" w:rsidP="00B701C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Додаток 1 до Передавального акту _______________________ сільської ради. Необоротні активи</w:t>
            </w:r>
          </w:p>
        </w:tc>
      </w:tr>
      <w:tr w:rsidR="004A6D6B" w:rsidRPr="00A97A48">
        <w:trPr>
          <w:trHeight w:val="274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№ з/п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Найменування, стисла характеристика та призначення об’єкта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(пооб’єктно)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Один. вимір.</w:t>
            </w:r>
          </w:p>
        </w:tc>
        <w:tc>
          <w:tcPr>
            <w:tcW w:w="14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Інші відомості</w:t>
            </w:r>
          </w:p>
        </w:tc>
      </w:tr>
      <w:tr w:rsidR="004A6D6B" w:rsidRPr="00A97A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інвентарний/номенклатурний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заводський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первісна (переоцінена) вартість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сума зносу (накопиченої амортизації)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балансова вар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іт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строк корисного використання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Інвестиційна нерухомість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1011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Земельні ділянки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1012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Капітальні витрати на поліпшення земель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1013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Будинки, споруди та</w:t>
            </w: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передавальні пристрої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51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1014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Машини та обладнання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1015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Транспортні засоби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1016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Інструменти, прилади та інвентар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1017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Тварини та багаторічні насадження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13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1018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Інші основні засоби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 ЗА РАХУНКОМ 101 «Основні засоби</w:t>
            </w:r>
            <w:r w:rsidRPr="00A97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 інвестиційна нерухомість розпорядників бюджетних коштів»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1111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Музейні фонди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1112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Бібліотечні фонди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77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1113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Малоцінні необоротні матеріальні активи 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1114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Білизна, постільні речі, одяг та взуття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Інвентарна тара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1116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Необоротні матеріальні активи спеціального призначення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1117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Природні ресурси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Інші необоротні матеріальні активи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 ЗА РАХУНКОМ 111 «Інші необоротні матеріальні активи розпорядників бюджетних коштів»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1211 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Авторські та суміжні з ними права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Права користування природними ресурсами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Права на знаки для товарів і послуг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1214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Права користування майном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Права на об'єкти промислової власності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1216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Інші нематеріальні активи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 ЗА РАХУНКОМ 121 «Нематеріальні активи розпорядників бюджетних коштів»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УСЬОГО НЕОБОРОТНИХ АКТИВІВ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6D6B" w:rsidRPr="005909B6" w:rsidRDefault="004A6D6B" w:rsidP="00B701CC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4A6D6B" w:rsidRPr="005909B6" w:rsidSect="00B701CC">
          <w:pgSz w:w="16838" w:h="11906" w:orient="landscape"/>
          <w:pgMar w:top="709" w:right="454" w:bottom="992" w:left="454" w:header="561" w:footer="0" w:gutter="0"/>
          <w:cols w:space="720"/>
        </w:sectPr>
      </w:pPr>
    </w:p>
    <w:p w:rsidR="004A6D6B" w:rsidRPr="005909B6" w:rsidRDefault="004A6D6B" w:rsidP="00B701C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A6D6B" w:rsidRPr="00AB435F" w:rsidRDefault="004A6D6B" w:rsidP="00B701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01CC">
        <w:rPr>
          <w:rFonts w:ascii="Times New Roman" w:hAnsi="Times New Roman" w:cs="Times New Roman"/>
          <w:b/>
          <w:bCs/>
          <w:sz w:val="28"/>
          <w:szCs w:val="28"/>
        </w:rPr>
        <w:t xml:space="preserve">Додаток 2 до Передавального акту __________________ сільської ради </w:t>
      </w:r>
      <w:r w:rsidRPr="00AB435F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Запаси</w:t>
      </w:r>
      <w:r w:rsidRPr="00AB435F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59"/>
        <w:gridCol w:w="1927"/>
        <w:gridCol w:w="1424"/>
        <w:gridCol w:w="993"/>
        <w:gridCol w:w="979"/>
        <w:gridCol w:w="771"/>
        <w:gridCol w:w="816"/>
        <w:gridCol w:w="1028"/>
      </w:tblGrid>
      <w:tr w:rsidR="004A6D6B" w:rsidRPr="00A97A48">
        <w:trPr>
          <w:trHeight w:val="284"/>
        </w:trPr>
        <w:tc>
          <w:tcPr>
            <w:tcW w:w="534" w:type="dxa"/>
            <w:vMerge w:val="restart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97A48">
              <w:rPr>
                <w:rFonts w:ascii="Times New Roman" w:hAnsi="Times New Roman" w:cs="Times New Roman"/>
                <w:sz w:val="16"/>
                <w:szCs w:val="16"/>
              </w:rPr>
              <w:br/>
              <w:t>з/п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3351" w:type="dxa"/>
            <w:gridSpan w:val="2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Матеріальні цінності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Одиниця виміру </w:t>
            </w:r>
          </w:p>
        </w:tc>
        <w:tc>
          <w:tcPr>
            <w:tcW w:w="2566" w:type="dxa"/>
            <w:gridSpan w:val="3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28" w:type="dxa"/>
            <w:vMerge w:val="restart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Інші відомості або примітки</w:t>
            </w:r>
          </w:p>
        </w:tc>
      </w:tr>
      <w:tr w:rsidR="004A6D6B" w:rsidRPr="00A97A48">
        <w:trPr>
          <w:trHeight w:val="557"/>
        </w:trPr>
        <w:tc>
          <w:tcPr>
            <w:tcW w:w="0" w:type="auto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найменування, вид, сорт, група 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(за кожним найменуванням)</w:t>
            </w:r>
          </w:p>
        </w:tc>
        <w:tc>
          <w:tcPr>
            <w:tcW w:w="1424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номенклатурний номер (за наявності)</w:t>
            </w:r>
          </w:p>
        </w:tc>
        <w:tc>
          <w:tcPr>
            <w:tcW w:w="0" w:type="auto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кількість </w:t>
            </w:r>
          </w:p>
        </w:tc>
        <w:tc>
          <w:tcPr>
            <w:tcW w:w="771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вартість </w:t>
            </w:r>
          </w:p>
        </w:tc>
        <w:tc>
          <w:tcPr>
            <w:tcW w:w="816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сума</w:t>
            </w:r>
          </w:p>
        </w:tc>
        <w:tc>
          <w:tcPr>
            <w:tcW w:w="1028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7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4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1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28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1511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Продукти харчування 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1512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Медикаменти та перев'язувальні матеріали 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1050"/>
        </w:trPr>
        <w:tc>
          <w:tcPr>
            <w:tcW w:w="5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1513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Будівельні матеріали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552"/>
        </w:trPr>
        <w:tc>
          <w:tcPr>
            <w:tcW w:w="5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Пально-мастильні матеріали 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785"/>
        </w:trPr>
        <w:tc>
          <w:tcPr>
            <w:tcW w:w="5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1515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Запасні частини 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Тара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1517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Сировина і матеріали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Інші виробничі запаси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 ЗА РАХУНКОМ 151 «Виробничі запаси розпорядників бюджетних коштів»</w:t>
            </w: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1713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Поточні біологічні активи рослинництва 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1714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Поточні біологічні активи тваринництва 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 ЗА РАХУНКОМ 171 «Біологічні активи розпорядників бюджетних коштів»</w:t>
            </w: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1811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Готова продукція 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785"/>
        </w:trPr>
        <w:tc>
          <w:tcPr>
            <w:tcW w:w="5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1812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Малоцінні та швидкозношувані предмети</w:t>
            </w:r>
            <w:r w:rsidRPr="00A97A48">
              <w:rPr>
                <w:rStyle w:val="af1"/>
                <w:rFonts w:ascii="Times New Roman" w:hAnsi="Times New Roman" w:cs="Times New Roman"/>
                <w:sz w:val="16"/>
                <w:szCs w:val="16"/>
              </w:rPr>
              <w:endnoteReference w:id="1"/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Державні матеріальні резерви та запаси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1815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Активи для розподілу, передачі, продажу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1816</w:t>
            </w:r>
          </w:p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 xml:space="preserve">Інші нефінансові активи </w:t>
            </w:r>
          </w:p>
        </w:tc>
        <w:tc>
          <w:tcPr>
            <w:tcW w:w="192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 ЗА РАХУНКОМ 181 «Інші нефінансові активи розпорядників бюджетних коштів»</w:t>
            </w: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gridSpan w:val="2"/>
          </w:tcPr>
          <w:p w:rsidR="004A6D6B" w:rsidRPr="00A97A48" w:rsidRDefault="004A6D6B" w:rsidP="001A3BC2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УСЬОГО ЗАПАСІВ</w:t>
            </w:r>
          </w:p>
        </w:tc>
        <w:tc>
          <w:tcPr>
            <w:tcW w:w="14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A6D6B" w:rsidRDefault="004A6D6B" w:rsidP="002822DC">
      <w:pPr>
        <w:jc w:val="both"/>
        <w:rPr>
          <w:color w:val="FF0000"/>
          <w:sz w:val="28"/>
          <w:szCs w:val="28"/>
        </w:rPr>
      </w:pPr>
    </w:p>
    <w:p w:rsidR="004A6D6B" w:rsidRDefault="004A6D6B" w:rsidP="002822DC">
      <w:pPr>
        <w:jc w:val="both"/>
        <w:rPr>
          <w:color w:val="FF0000"/>
          <w:sz w:val="28"/>
          <w:szCs w:val="28"/>
        </w:rPr>
      </w:pPr>
    </w:p>
    <w:p w:rsidR="004A6D6B" w:rsidRDefault="004A6D6B" w:rsidP="002822DC">
      <w:pPr>
        <w:jc w:val="both"/>
        <w:rPr>
          <w:color w:val="FF0000"/>
          <w:sz w:val="28"/>
          <w:szCs w:val="28"/>
        </w:rPr>
      </w:pPr>
    </w:p>
    <w:p w:rsidR="004A6D6B" w:rsidRPr="00B701CC" w:rsidRDefault="004A6D6B" w:rsidP="00B701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1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Додаток 3 до Передавального акту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B701CC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ради. Грошові документи, бланки документів суворої звітності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"/>
        <w:gridCol w:w="5084"/>
        <w:gridCol w:w="2125"/>
        <w:gridCol w:w="994"/>
        <w:gridCol w:w="1240"/>
      </w:tblGrid>
      <w:tr w:rsidR="004A6D6B" w:rsidRPr="00A97A48">
        <w:trPr>
          <w:trHeight w:val="407"/>
        </w:trPr>
        <w:tc>
          <w:tcPr>
            <w:tcW w:w="410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№ з/п</w:t>
            </w:r>
          </w:p>
        </w:tc>
        <w:tc>
          <w:tcPr>
            <w:tcW w:w="5085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Найменування грошових документів, бланків документів суворої звітності (за кожним документом, бланком)</w:t>
            </w:r>
          </w:p>
        </w:tc>
        <w:tc>
          <w:tcPr>
            <w:tcW w:w="4359" w:type="dxa"/>
            <w:gridSpan w:val="3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За даними бухгалтерського обліку</w:t>
            </w:r>
          </w:p>
        </w:tc>
      </w:tr>
      <w:tr w:rsidR="004A6D6B" w:rsidRPr="00A97A48">
        <w:trPr>
          <w:trHeight w:val="510"/>
        </w:trPr>
        <w:tc>
          <w:tcPr>
            <w:tcW w:w="0" w:type="auto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5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номер і серія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номінальна</w:t>
            </w:r>
            <w:r w:rsidRPr="00A97A48">
              <w:rPr>
                <w:rFonts w:ascii="Times New Roman" w:hAnsi="Times New Roman" w:cs="Times New Roman"/>
                <w:sz w:val="16"/>
                <w:szCs w:val="16"/>
              </w:rPr>
              <w:br/>
              <w:t>вартість</w:t>
            </w:r>
          </w:p>
        </w:tc>
        <w:tc>
          <w:tcPr>
            <w:tcW w:w="1240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</w:p>
        </w:tc>
      </w:tr>
      <w:tr w:rsidR="004A6D6B" w:rsidRPr="00A97A48">
        <w:trPr>
          <w:trHeight w:val="184"/>
        </w:trPr>
        <w:tc>
          <w:tcPr>
            <w:tcW w:w="0" w:type="auto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5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410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85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5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A6D6B" w:rsidRPr="00A97A48">
        <w:trPr>
          <w:trHeight w:val="255"/>
        </w:trPr>
        <w:tc>
          <w:tcPr>
            <w:tcW w:w="41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8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41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A6D6B" w:rsidRPr="00A97A48">
        <w:trPr>
          <w:trHeight w:val="255"/>
        </w:trPr>
        <w:tc>
          <w:tcPr>
            <w:tcW w:w="41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A6D6B" w:rsidRPr="00A97A48">
        <w:trPr>
          <w:trHeight w:val="255"/>
        </w:trPr>
        <w:tc>
          <w:tcPr>
            <w:tcW w:w="5495" w:type="dxa"/>
            <w:gridSpan w:val="2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2213 «Грошові документи в національній валюті», 1816 «Інші нефінансові активи»</w:t>
            </w:r>
          </w:p>
        </w:tc>
        <w:tc>
          <w:tcPr>
            <w:tcW w:w="212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A6D6B" w:rsidRPr="005909B6" w:rsidRDefault="004A6D6B" w:rsidP="00B701C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A6D6B" w:rsidRPr="00B701CC" w:rsidRDefault="004A6D6B" w:rsidP="00B701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1CC">
        <w:rPr>
          <w:rFonts w:ascii="Times New Roman" w:hAnsi="Times New Roman" w:cs="Times New Roman"/>
          <w:b/>
          <w:bCs/>
          <w:sz w:val="28"/>
          <w:szCs w:val="28"/>
        </w:rPr>
        <w:t xml:space="preserve">Додаток 4 до Передавального акту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Pr="00B701CC">
        <w:rPr>
          <w:rFonts w:ascii="Times New Roman" w:hAnsi="Times New Roman" w:cs="Times New Roman"/>
          <w:b/>
          <w:bCs/>
          <w:sz w:val="28"/>
          <w:szCs w:val="28"/>
        </w:rPr>
        <w:t xml:space="preserve">сільської ради. </w:t>
      </w:r>
    </w:p>
    <w:p w:rsidR="004A6D6B" w:rsidRPr="005909B6" w:rsidRDefault="004A6D6B" w:rsidP="00B701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701CC">
        <w:rPr>
          <w:rFonts w:ascii="Times New Roman" w:hAnsi="Times New Roman" w:cs="Times New Roman"/>
          <w:b/>
          <w:bCs/>
          <w:sz w:val="28"/>
          <w:szCs w:val="28"/>
        </w:rPr>
        <w:t>Грошові кошти на рахунках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924"/>
        <w:gridCol w:w="2125"/>
        <w:gridCol w:w="994"/>
        <w:gridCol w:w="1275"/>
      </w:tblGrid>
      <w:tr w:rsidR="004A6D6B" w:rsidRPr="00A97A48">
        <w:trPr>
          <w:trHeight w:val="184"/>
        </w:trPr>
        <w:tc>
          <w:tcPr>
            <w:tcW w:w="571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492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Номер рахунку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Код або назва валюти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Сума</w:t>
            </w:r>
          </w:p>
        </w:tc>
      </w:tr>
      <w:tr w:rsidR="004A6D6B" w:rsidRPr="00A97A48">
        <w:trPr>
          <w:trHeight w:val="255"/>
        </w:trPr>
        <w:tc>
          <w:tcPr>
            <w:tcW w:w="571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2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A6D6B" w:rsidRPr="00A97A48">
        <w:trPr>
          <w:trHeight w:val="255"/>
        </w:trPr>
        <w:tc>
          <w:tcPr>
            <w:tcW w:w="5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71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495" w:type="dxa"/>
            <w:gridSpan w:val="2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2313 «Реєстраційні рахунки», 2314 «Інші рахунки в Казначействі»</w:t>
            </w:r>
          </w:p>
        </w:tc>
        <w:tc>
          <w:tcPr>
            <w:tcW w:w="2125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A6D6B" w:rsidRPr="00B701CC" w:rsidRDefault="004A6D6B" w:rsidP="00B701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90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1CC">
        <w:rPr>
          <w:rFonts w:ascii="Times New Roman" w:hAnsi="Times New Roman" w:cs="Times New Roman"/>
          <w:b/>
          <w:bCs/>
          <w:sz w:val="28"/>
          <w:szCs w:val="28"/>
        </w:rPr>
        <w:t xml:space="preserve">Додаток 5 до Передавального акту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B701CC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ради. </w:t>
      </w:r>
    </w:p>
    <w:p w:rsidR="004A6D6B" w:rsidRPr="005909B6" w:rsidRDefault="004A6D6B" w:rsidP="00B701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CC">
        <w:rPr>
          <w:rFonts w:ascii="Times New Roman" w:hAnsi="Times New Roman" w:cs="Times New Roman"/>
          <w:b/>
          <w:bCs/>
          <w:sz w:val="28"/>
          <w:szCs w:val="28"/>
        </w:rPr>
        <w:t>Дебіторська та кредиторська заборгованість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7"/>
        <w:gridCol w:w="2634"/>
        <w:gridCol w:w="1257"/>
        <w:gridCol w:w="1324"/>
        <w:gridCol w:w="1239"/>
      </w:tblGrid>
      <w:tr w:rsidR="004A6D6B" w:rsidRPr="00A97A48">
        <w:trPr>
          <w:trHeight w:val="426"/>
        </w:trPr>
        <w:tc>
          <w:tcPr>
            <w:tcW w:w="5891" w:type="dxa"/>
            <w:gridSpan w:val="2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Дебітор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39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4A6D6B" w:rsidRPr="00A97A48">
        <w:trPr>
          <w:trHeight w:val="559"/>
        </w:trPr>
        <w:tc>
          <w:tcPr>
            <w:tcW w:w="3257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3257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A6D6B" w:rsidRPr="00A97A48">
        <w:trPr>
          <w:trHeight w:val="255"/>
        </w:trPr>
        <w:tc>
          <w:tcPr>
            <w:tcW w:w="325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3257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3257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 дебіторська заборгованість</w:t>
            </w:r>
          </w:p>
        </w:tc>
        <w:tc>
          <w:tcPr>
            <w:tcW w:w="26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3257" w:type="dxa"/>
            <w:noWrap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34" w:type="dxa"/>
            <w:noWrap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noWrap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377"/>
        </w:trPr>
        <w:tc>
          <w:tcPr>
            <w:tcW w:w="5891" w:type="dxa"/>
            <w:gridSpan w:val="2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39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4A6D6B" w:rsidRPr="00A97A48">
        <w:trPr>
          <w:trHeight w:val="549"/>
        </w:trPr>
        <w:tc>
          <w:tcPr>
            <w:tcW w:w="3257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3257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A6D6B" w:rsidRPr="00A97A48">
        <w:trPr>
          <w:trHeight w:val="255"/>
        </w:trPr>
        <w:tc>
          <w:tcPr>
            <w:tcW w:w="325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325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3257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 кредиторська заборгованість</w:t>
            </w:r>
          </w:p>
        </w:tc>
        <w:tc>
          <w:tcPr>
            <w:tcW w:w="263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A6D6B" w:rsidRPr="00B701CC" w:rsidRDefault="004A6D6B" w:rsidP="00B701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01CC">
        <w:rPr>
          <w:rFonts w:ascii="Times New Roman" w:hAnsi="Times New Roman" w:cs="Times New Roman"/>
          <w:b/>
          <w:bCs/>
          <w:sz w:val="28"/>
          <w:szCs w:val="28"/>
        </w:rPr>
        <w:t>Додаток 6 до Передавального 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</w:t>
      </w:r>
      <w:r w:rsidRPr="00B701CC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ради. </w:t>
      </w:r>
    </w:p>
    <w:p w:rsidR="004A6D6B" w:rsidRPr="005909B6" w:rsidRDefault="004A6D6B" w:rsidP="00B701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CC">
        <w:rPr>
          <w:rFonts w:ascii="Times New Roman" w:hAnsi="Times New Roman" w:cs="Times New Roman"/>
          <w:b/>
          <w:bCs/>
          <w:sz w:val="28"/>
          <w:szCs w:val="28"/>
        </w:rPr>
        <w:t>Матеріальні цінності, прийняті на відповідальне зберігання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415"/>
        <w:gridCol w:w="995"/>
        <w:gridCol w:w="1272"/>
        <w:gridCol w:w="571"/>
        <w:gridCol w:w="730"/>
        <w:gridCol w:w="613"/>
        <w:gridCol w:w="1067"/>
        <w:gridCol w:w="1559"/>
      </w:tblGrid>
      <w:tr w:rsidR="004A6D6B" w:rsidRPr="00A97A48">
        <w:trPr>
          <w:trHeight w:val="482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97A48">
              <w:rPr>
                <w:rFonts w:ascii="Times New Roman" w:hAnsi="Times New Roman" w:cs="Times New Roman"/>
                <w:sz w:val="16"/>
                <w:szCs w:val="16"/>
              </w:rPr>
              <w:br/>
              <w:t>з/п</w:t>
            </w:r>
          </w:p>
        </w:tc>
        <w:tc>
          <w:tcPr>
            <w:tcW w:w="2690" w:type="dxa"/>
            <w:gridSpan w:val="2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Матеріальні цінності, на відповідальному зберіганні</w:t>
            </w:r>
          </w:p>
        </w:tc>
        <w:tc>
          <w:tcPr>
            <w:tcW w:w="995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Позабалансовий рахунок</w:t>
            </w:r>
          </w:p>
        </w:tc>
        <w:tc>
          <w:tcPr>
            <w:tcW w:w="1272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Інвентарний/ номенклатурний номер</w:t>
            </w:r>
            <w:r w:rsidRPr="00A97A48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571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Одиниця виміру</w:t>
            </w:r>
          </w:p>
        </w:tc>
        <w:tc>
          <w:tcPr>
            <w:tcW w:w="1343" w:type="dxa"/>
            <w:gridSpan w:val="2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67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Дата приймання  цінностей на зберігання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Місце зберігання</w:t>
            </w:r>
            <w:r w:rsidRPr="00A97A48">
              <w:t xml:space="preserve"> </w:t>
            </w: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97A48">
              <w:rPr>
                <w:rFonts w:ascii="Times New Roman" w:eastAsia="Adobe Heiti Std R" w:hAnsi="Times New Roman" w:cs="Times New Roman"/>
                <w:sz w:val="16"/>
                <w:szCs w:val="16"/>
              </w:rPr>
              <w:t>с</w:t>
            </w: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клад (комора), його (її) фактичне місцезнаходження)</w:t>
            </w:r>
          </w:p>
        </w:tc>
      </w:tr>
      <w:tr w:rsidR="004A6D6B" w:rsidRPr="00A97A48">
        <w:trPr>
          <w:trHeight w:val="1057"/>
        </w:trPr>
        <w:tc>
          <w:tcPr>
            <w:tcW w:w="534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Найменування постачальника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995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Кіл-ть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</w:p>
        </w:tc>
        <w:tc>
          <w:tcPr>
            <w:tcW w:w="1067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D6B" w:rsidRPr="00A97A48">
        <w:trPr>
          <w:trHeight w:val="255"/>
        </w:trPr>
        <w:tc>
          <w:tcPr>
            <w:tcW w:w="534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5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1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0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3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7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A6D6B" w:rsidRPr="00A97A48">
        <w:trPr>
          <w:trHeight w:val="255"/>
        </w:trPr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A6D6B" w:rsidRPr="00A97A48">
        <w:trPr>
          <w:trHeight w:val="255"/>
        </w:trPr>
        <w:tc>
          <w:tcPr>
            <w:tcW w:w="1809" w:type="dxa"/>
            <w:gridSpan w:val="2"/>
          </w:tcPr>
          <w:p w:rsidR="004A6D6B" w:rsidRPr="00A97A48" w:rsidRDefault="004A6D6B" w:rsidP="001A3B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1415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</w:tcPr>
          <w:p w:rsidR="004A6D6B" w:rsidRPr="00A97A48" w:rsidRDefault="004A6D6B" w:rsidP="001A3B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A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D6B" w:rsidRPr="00A97A48" w:rsidRDefault="004A6D6B" w:rsidP="001A3B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6D6B" w:rsidRPr="00C04797" w:rsidRDefault="004A6D6B" w:rsidP="00C0479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4A6D6B" w:rsidRPr="00C04797" w:rsidRDefault="004A6D6B" w:rsidP="00C0479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C04797">
        <w:rPr>
          <w:rFonts w:ascii="Times New Roman" w:hAnsi="Times New Roman" w:cs="Times New Roman"/>
          <w:sz w:val="28"/>
          <w:szCs w:val="28"/>
          <w:lang w:val="ru-RU"/>
        </w:rPr>
        <w:t>Ямниц</w:t>
      </w:r>
      <w:r w:rsidRPr="00C04797">
        <w:rPr>
          <w:rFonts w:ascii="Times New Roman" w:hAnsi="Times New Roman" w:cs="Times New Roman"/>
          <w:sz w:val="28"/>
          <w:szCs w:val="28"/>
        </w:rPr>
        <w:t xml:space="preserve">ької сільської ради </w:t>
      </w:r>
    </w:p>
    <w:p w:rsidR="004A6D6B" w:rsidRPr="00C04797" w:rsidRDefault="001E4B35" w:rsidP="00C0479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</w:t>
      </w:r>
      <w:r w:rsidR="00911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C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6D6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6D6B">
        <w:rPr>
          <w:rFonts w:ascii="Times New Roman" w:hAnsi="Times New Roman" w:cs="Times New Roman"/>
          <w:sz w:val="28"/>
          <w:szCs w:val="28"/>
        </w:rPr>
        <w:t xml:space="preserve"> р.</w:t>
      </w:r>
      <w:r w:rsidR="004A6D6B" w:rsidRPr="00C0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6B" w:rsidRPr="00C04797" w:rsidRDefault="004A6D6B" w:rsidP="00C0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6B" w:rsidRPr="00C04797" w:rsidRDefault="004A6D6B" w:rsidP="00C0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6B" w:rsidRPr="00C04797" w:rsidRDefault="004A6D6B" w:rsidP="00C0479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sz w:val="28"/>
          <w:szCs w:val="28"/>
        </w:rPr>
        <w:t>ЗАТВЕРДЖУЮ</w:t>
      </w:r>
    </w:p>
    <w:p w:rsidR="004A6D6B" w:rsidRPr="00C04797" w:rsidRDefault="004A6D6B" w:rsidP="00C0479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Ямниц</w:t>
      </w:r>
      <w:r w:rsidRPr="00C04797">
        <w:rPr>
          <w:rFonts w:ascii="Times New Roman" w:hAnsi="Times New Roman" w:cs="Times New Roman"/>
          <w:sz w:val="28"/>
          <w:szCs w:val="28"/>
        </w:rPr>
        <w:t>ький сільський голова</w:t>
      </w:r>
    </w:p>
    <w:p w:rsidR="004A6D6B" w:rsidRPr="00C04797" w:rsidRDefault="004A6D6B" w:rsidP="00C0479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A6D6B" w:rsidRPr="00C04797" w:rsidRDefault="004A6D6B" w:rsidP="00C0479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i/>
          <w:iCs/>
          <w:sz w:val="28"/>
          <w:szCs w:val="28"/>
        </w:rPr>
        <w:t>______________/</w:t>
      </w:r>
      <w:r w:rsidRPr="00C04797">
        <w:rPr>
          <w:rFonts w:ascii="Times New Roman" w:hAnsi="Times New Roman" w:cs="Times New Roman"/>
          <w:sz w:val="28"/>
          <w:szCs w:val="28"/>
        </w:rPr>
        <w:t>Крутий Р.А</w:t>
      </w:r>
      <w:r>
        <w:rPr>
          <w:rFonts w:ascii="Times New Roman" w:hAnsi="Times New Roman" w:cs="Times New Roman"/>
          <w:i/>
          <w:iCs/>
          <w:sz w:val="28"/>
          <w:szCs w:val="28"/>
        </w:rPr>
        <w:t>./</w:t>
      </w:r>
    </w:p>
    <w:p w:rsidR="004A6D6B" w:rsidRPr="00C04797" w:rsidRDefault="004A6D6B" w:rsidP="00C0479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i/>
          <w:iCs/>
          <w:sz w:val="28"/>
          <w:szCs w:val="28"/>
        </w:rPr>
        <w:t xml:space="preserve">       (підпис)</w:t>
      </w:r>
    </w:p>
    <w:p w:rsidR="004A6D6B" w:rsidRPr="00C04797" w:rsidRDefault="004A6D6B" w:rsidP="00C0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6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9F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04797">
        <w:rPr>
          <w:rFonts w:ascii="Times New Roman" w:hAnsi="Times New Roman" w:cs="Times New Roman"/>
          <w:sz w:val="28"/>
          <w:szCs w:val="28"/>
        </w:rPr>
        <w:t>____</w:t>
      </w:r>
      <w:r w:rsidRPr="000919F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04797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1E4B35">
        <w:rPr>
          <w:rFonts w:ascii="Times New Roman" w:hAnsi="Times New Roman" w:cs="Times New Roman"/>
          <w:sz w:val="28"/>
          <w:szCs w:val="28"/>
        </w:rPr>
        <w:t>20</w:t>
      </w:r>
      <w:r w:rsidRPr="000919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4797">
        <w:rPr>
          <w:rFonts w:ascii="Times New Roman" w:hAnsi="Times New Roman" w:cs="Times New Roman"/>
          <w:sz w:val="28"/>
          <w:szCs w:val="28"/>
        </w:rPr>
        <w:t>оку</w:t>
      </w:r>
    </w:p>
    <w:p w:rsidR="004A6D6B" w:rsidRPr="000919FE" w:rsidRDefault="004A6D6B" w:rsidP="00C04797">
      <w:pPr>
        <w:pStyle w:val="af3"/>
        <w:ind w:left="5954"/>
        <w:jc w:val="left"/>
        <w:rPr>
          <w:rFonts w:ascii="Times New Roman" w:hAnsi="Times New Roman" w:cs="Times New Roman"/>
          <w:lang w:val="ru-RU"/>
        </w:rPr>
      </w:pPr>
      <w:r w:rsidRPr="000919FE">
        <w:rPr>
          <w:rFonts w:ascii="Times New Roman" w:hAnsi="Times New Roman" w:cs="Times New Roman"/>
          <w:lang w:val="ru-RU"/>
        </w:rPr>
        <w:t xml:space="preserve">   м.п.</w:t>
      </w:r>
    </w:p>
    <w:p w:rsidR="004A6D6B" w:rsidRPr="000919FE" w:rsidRDefault="004A6D6B" w:rsidP="00C04797">
      <w:pPr>
        <w:pStyle w:val="af3"/>
        <w:ind w:left="5421"/>
        <w:jc w:val="left"/>
        <w:rPr>
          <w:rFonts w:ascii="Times New Roman" w:hAnsi="Times New Roman" w:cs="Times New Roman"/>
          <w:lang w:val="ru-RU"/>
        </w:rPr>
      </w:pPr>
    </w:p>
    <w:p w:rsidR="004A6D6B" w:rsidRPr="000919FE" w:rsidRDefault="004A6D6B" w:rsidP="00C04797">
      <w:pPr>
        <w:pStyle w:val="af3"/>
        <w:ind w:left="5421"/>
        <w:jc w:val="left"/>
        <w:rPr>
          <w:rFonts w:ascii="Times New Roman" w:hAnsi="Times New Roman" w:cs="Times New Roman"/>
          <w:b/>
          <w:bCs/>
          <w:spacing w:val="20"/>
          <w:lang w:val="ru-RU"/>
        </w:rPr>
      </w:pPr>
    </w:p>
    <w:p w:rsidR="004A6D6B" w:rsidRPr="000919FE" w:rsidRDefault="004A6D6B" w:rsidP="00C04797">
      <w:pPr>
        <w:pStyle w:val="af3"/>
        <w:rPr>
          <w:rFonts w:ascii="Times New Roman" w:hAnsi="Times New Roman" w:cs="Times New Roman"/>
          <w:b/>
          <w:bCs/>
          <w:spacing w:val="20"/>
          <w:lang w:val="ru-RU"/>
        </w:rPr>
      </w:pPr>
      <w:r w:rsidRPr="000919FE">
        <w:rPr>
          <w:rFonts w:ascii="Times New Roman" w:hAnsi="Times New Roman" w:cs="Times New Roman"/>
          <w:b/>
          <w:bCs/>
          <w:spacing w:val="20"/>
          <w:lang w:val="ru-RU"/>
        </w:rPr>
        <w:t>АКТ</w:t>
      </w:r>
    </w:p>
    <w:p w:rsidR="004A6D6B" w:rsidRPr="00C04797" w:rsidRDefault="004A6D6B" w:rsidP="00C04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797">
        <w:rPr>
          <w:rFonts w:ascii="Times New Roman" w:hAnsi="Times New Roman" w:cs="Times New Roman"/>
          <w:b/>
          <w:bCs/>
          <w:sz w:val="28"/>
          <w:szCs w:val="28"/>
        </w:rPr>
        <w:t xml:space="preserve"> приймання-передачі документів, що нагромадилися під час діяльності </w:t>
      </w:r>
    </w:p>
    <w:p w:rsidR="004A6D6B" w:rsidRPr="00C04797" w:rsidRDefault="004A6D6B" w:rsidP="00C04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797">
        <w:rPr>
          <w:rFonts w:ascii="Times New Roman" w:hAnsi="Times New Roman" w:cs="Times New Roman"/>
          <w:b/>
          <w:bCs/>
          <w:sz w:val="28"/>
          <w:szCs w:val="28"/>
        </w:rPr>
        <w:t>________________ сільської ради станом на 31.12.20</w:t>
      </w:r>
      <w:r w:rsidR="00911C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04797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4A6D6B" w:rsidRPr="00C04797" w:rsidRDefault="004A6D6B" w:rsidP="00C04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6B" w:rsidRPr="00C04797" w:rsidRDefault="004A6D6B" w:rsidP="00C04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6B" w:rsidRPr="00394644" w:rsidRDefault="001E4B35" w:rsidP="00C04797">
      <w:pPr>
        <w:pStyle w:val="af3"/>
        <w:tabs>
          <w:tab w:val="left" w:pos="5954"/>
        </w:tabs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“___” ____________ 20</w:t>
      </w:r>
      <w:r w:rsidR="004A6D6B" w:rsidRPr="00394644">
        <w:rPr>
          <w:rFonts w:ascii="Times New Roman" w:hAnsi="Times New Roman" w:cs="Times New Roman"/>
          <w:lang w:val="uk-UA"/>
        </w:rPr>
        <w:t>__ року                                                                                      № ____</w:t>
      </w:r>
    </w:p>
    <w:p w:rsidR="004A6D6B" w:rsidRPr="00394644" w:rsidRDefault="004A6D6B" w:rsidP="00C04797">
      <w:pPr>
        <w:pStyle w:val="af3"/>
        <w:rPr>
          <w:rFonts w:ascii="Times New Roman" w:hAnsi="Times New Roman" w:cs="Times New Roman"/>
          <w:highlight w:val="yellow"/>
          <w:lang w:val="uk-UA"/>
        </w:rPr>
      </w:pPr>
    </w:p>
    <w:p w:rsidR="004A6D6B" w:rsidRPr="00C04797" w:rsidRDefault="004A6D6B" w:rsidP="00C04797">
      <w:pPr>
        <w:spacing w:after="0" w:line="240" w:lineRule="auto"/>
        <w:ind w:right="3402"/>
        <w:rPr>
          <w:rFonts w:ascii="Times New Roman" w:hAnsi="Times New Roman" w:cs="Times New Roman"/>
          <w:sz w:val="28"/>
          <w:szCs w:val="28"/>
        </w:rPr>
      </w:pPr>
    </w:p>
    <w:p w:rsidR="004A6D6B" w:rsidRPr="00C04797" w:rsidRDefault="004A6D6B" w:rsidP="00C04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b/>
          <w:bCs/>
          <w:sz w:val="28"/>
          <w:szCs w:val="28"/>
        </w:rPr>
        <w:t>Підстава:</w:t>
      </w:r>
      <w:r w:rsidRPr="00C04797">
        <w:rPr>
          <w:rFonts w:ascii="Times New Roman" w:hAnsi="Times New Roman" w:cs="Times New Roman"/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18.06.2015</w:t>
      </w:r>
      <w:r w:rsidRPr="00C0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4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1000/5.</w:t>
      </w:r>
    </w:p>
    <w:p w:rsidR="004A6D6B" w:rsidRPr="00C04797" w:rsidRDefault="004A6D6B" w:rsidP="00C04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b/>
          <w:bCs/>
          <w:sz w:val="28"/>
          <w:szCs w:val="28"/>
        </w:rPr>
        <w:t>У зв’язку із:</w:t>
      </w:r>
      <w:r w:rsidRPr="00C04797">
        <w:rPr>
          <w:rFonts w:ascii="Times New Roman" w:hAnsi="Times New Roman" w:cs="Times New Roman"/>
          <w:sz w:val="28"/>
          <w:szCs w:val="28"/>
        </w:rPr>
        <w:t xml:space="preserve"> припиненням юридичної особи – </w:t>
      </w:r>
      <w:r w:rsidR="00911C99">
        <w:rPr>
          <w:rFonts w:ascii="Times New Roman" w:hAnsi="Times New Roman" w:cs="Times New Roman"/>
          <w:sz w:val="28"/>
          <w:szCs w:val="28"/>
        </w:rPr>
        <w:t>Майданської</w:t>
      </w:r>
      <w:r w:rsidRPr="00C04797">
        <w:rPr>
          <w:rFonts w:ascii="Times New Roman" w:hAnsi="Times New Roman" w:cs="Times New Roman"/>
          <w:sz w:val="28"/>
          <w:szCs w:val="28"/>
        </w:rPr>
        <w:t xml:space="preserve"> сільської ради шляхом приєднання до </w:t>
      </w:r>
      <w:r>
        <w:rPr>
          <w:rFonts w:ascii="Times New Roman" w:hAnsi="Times New Roman" w:cs="Times New Roman"/>
          <w:sz w:val="28"/>
          <w:szCs w:val="28"/>
        </w:rPr>
        <w:t>Ямниц</w:t>
      </w:r>
      <w:r w:rsidRPr="00C04797">
        <w:rPr>
          <w:rFonts w:ascii="Times New Roman" w:hAnsi="Times New Roman" w:cs="Times New Roman"/>
          <w:sz w:val="28"/>
          <w:szCs w:val="28"/>
        </w:rPr>
        <w:t>ької сільської ради голова К</w:t>
      </w:r>
      <w:r>
        <w:rPr>
          <w:rFonts w:ascii="Times New Roman" w:hAnsi="Times New Roman" w:cs="Times New Roman"/>
          <w:sz w:val="28"/>
          <w:szCs w:val="28"/>
        </w:rPr>
        <w:t xml:space="preserve">омісії з реорганізації </w:t>
      </w:r>
      <w:r w:rsidR="00911C99">
        <w:rPr>
          <w:rFonts w:ascii="Times New Roman" w:hAnsi="Times New Roman" w:cs="Times New Roman"/>
          <w:sz w:val="28"/>
          <w:szCs w:val="28"/>
        </w:rPr>
        <w:t xml:space="preserve">Майданської </w:t>
      </w:r>
      <w:r w:rsidR="001E4B35">
        <w:rPr>
          <w:rFonts w:ascii="Times New Roman" w:hAnsi="Times New Roman" w:cs="Times New Roman"/>
          <w:sz w:val="28"/>
          <w:szCs w:val="28"/>
        </w:rPr>
        <w:t>с</w:t>
      </w:r>
      <w:r w:rsidRPr="00C04797">
        <w:rPr>
          <w:rFonts w:ascii="Times New Roman" w:hAnsi="Times New Roman" w:cs="Times New Roman"/>
          <w:sz w:val="28"/>
          <w:szCs w:val="28"/>
        </w:rPr>
        <w:t>ільськ</w:t>
      </w:r>
      <w:r w:rsidR="001E4B35">
        <w:rPr>
          <w:rFonts w:ascii="Times New Roman" w:hAnsi="Times New Roman" w:cs="Times New Roman"/>
          <w:sz w:val="28"/>
          <w:szCs w:val="28"/>
        </w:rPr>
        <w:t>ої</w:t>
      </w:r>
      <w:r w:rsidRPr="00C04797">
        <w:rPr>
          <w:rFonts w:ascii="Times New Roman" w:hAnsi="Times New Roman" w:cs="Times New Roman"/>
          <w:sz w:val="28"/>
          <w:szCs w:val="28"/>
        </w:rPr>
        <w:t xml:space="preserve"> рад</w:t>
      </w:r>
      <w:r w:rsidR="001E4B35">
        <w:rPr>
          <w:rFonts w:ascii="Times New Roman" w:hAnsi="Times New Roman" w:cs="Times New Roman"/>
          <w:sz w:val="28"/>
          <w:szCs w:val="28"/>
        </w:rPr>
        <w:t>и</w:t>
      </w:r>
      <w:r w:rsidRPr="00C04797">
        <w:rPr>
          <w:rFonts w:ascii="Times New Roman" w:hAnsi="Times New Roman" w:cs="Times New Roman"/>
          <w:sz w:val="28"/>
          <w:szCs w:val="28"/>
        </w:rPr>
        <w:t xml:space="preserve"> передає, а __________________________________________________</w:t>
      </w:r>
      <w:r w:rsidR="001E4B35">
        <w:rPr>
          <w:rFonts w:ascii="Times New Roman" w:hAnsi="Times New Roman" w:cs="Times New Roman"/>
          <w:sz w:val="28"/>
          <w:szCs w:val="28"/>
        </w:rPr>
        <w:t>__________________</w:t>
      </w:r>
      <w:r w:rsidRPr="00C0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6B" w:rsidRPr="00C04797" w:rsidRDefault="004A6D6B" w:rsidP="001E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sz w:val="28"/>
          <w:szCs w:val="28"/>
        </w:rPr>
        <w:t>(посада, ПІБ особи, яка приймає документи від ради ОТГ)</w:t>
      </w:r>
      <w:r w:rsidR="001E4B35">
        <w:rPr>
          <w:rFonts w:ascii="Times New Roman" w:hAnsi="Times New Roman" w:cs="Times New Roman"/>
          <w:sz w:val="28"/>
          <w:szCs w:val="28"/>
        </w:rPr>
        <w:t xml:space="preserve"> </w:t>
      </w:r>
      <w:r w:rsidRPr="00C04797">
        <w:rPr>
          <w:rFonts w:ascii="Times New Roman" w:hAnsi="Times New Roman" w:cs="Times New Roman"/>
          <w:sz w:val="28"/>
          <w:szCs w:val="28"/>
        </w:rPr>
        <w:t>приймає документи згідно з переліком:</w:t>
      </w:r>
      <w:r w:rsidRPr="00C04797">
        <w:rPr>
          <w:rFonts w:ascii="Times New Roman" w:hAnsi="Times New Roman" w:cs="Times New Roman"/>
          <w:sz w:val="28"/>
          <w:szCs w:val="28"/>
        </w:rPr>
        <w:tab/>
      </w:r>
    </w:p>
    <w:p w:rsidR="004A6D6B" w:rsidRPr="00C04797" w:rsidRDefault="004A6D6B" w:rsidP="00C04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6B" w:rsidRPr="00C04797" w:rsidRDefault="004A6D6B" w:rsidP="00C04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797">
        <w:rPr>
          <w:rFonts w:ascii="Times New Roman" w:hAnsi="Times New Roman" w:cs="Times New Roman"/>
          <w:b/>
          <w:bCs/>
          <w:sz w:val="28"/>
          <w:szCs w:val="28"/>
        </w:rPr>
        <w:t>Документи, не завершені в діловодстві ____________ сільської ради:</w:t>
      </w:r>
    </w:p>
    <w:p w:rsidR="004A6D6B" w:rsidRPr="00C04797" w:rsidRDefault="004A6D6B" w:rsidP="00C047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30"/>
        <w:gridCol w:w="2397"/>
        <w:gridCol w:w="1523"/>
        <w:gridCol w:w="2587"/>
      </w:tblGrid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№ і назва опису</w:t>
            </w: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Кількість примірників опису</w:t>
            </w: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Кількість справ</w:t>
            </w: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D6B" w:rsidRPr="005909B6" w:rsidRDefault="004A6D6B" w:rsidP="00C0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6B" w:rsidRPr="00C04797" w:rsidRDefault="004A6D6B" w:rsidP="00C04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sz w:val="28"/>
          <w:szCs w:val="28"/>
        </w:rPr>
        <w:t>Номери відсутніх справ _________________________________________________________</w:t>
      </w:r>
    </w:p>
    <w:p w:rsidR="004A6D6B" w:rsidRPr="00C04797" w:rsidRDefault="004A6D6B" w:rsidP="00C0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sz w:val="28"/>
          <w:szCs w:val="28"/>
        </w:rPr>
        <w:lastRenderedPageBreak/>
        <w:t>Всього прийнято: __ (_______) справ.</w:t>
      </w:r>
    </w:p>
    <w:p w:rsidR="004A6D6B" w:rsidRPr="00C04797" w:rsidRDefault="004A6D6B" w:rsidP="00C04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6B" w:rsidRPr="00C04797" w:rsidRDefault="004A6D6B" w:rsidP="00C04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797">
        <w:rPr>
          <w:rFonts w:ascii="Times New Roman" w:hAnsi="Times New Roman" w:cs="Times New Roman"/>
          <w:b/>
          <w:bCs/>
          <w:sz w:val="28"/>
          <w:szCs w:val="28"/>
        </w:rPr>
        <w:t>Архів _______________ сільської ради:</w:t>
      </w:r>
    </w:p>
    <w:p w:rsidR="004A6D6B" w:rsidRPr="00C04797" w:rsidRDefault="004A6D6B" w:rsidP="00C047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30"/>
        <w:gridCol w:w="2397"/>
        <w:gridCol w:w="1523"/>
        <w:gridCol w:w="2587"/>
      </w:tblGrid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№ і назва опису</w:t>
            </w: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Кількість примірників опису</w:t>
            </w: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Кількість справ</w:t>
            </w: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6B" w:rsidRPr="00A97A48">
        <w:tc>
          <w:tcPr>
            <w:tcW w:w="534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A6D6B" w:rsidRPr="00A97A48" w:rsidRDefault="004A6D6B" w:rsidP="001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D6B" w:rsidRPr="005909B6" w:rsidRDefault="004A6D6B" w:rsidP="00C0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6B" w:rsidRPr="00C04797" w:rsidRDefault="004A6D6B" w:rsidP="00C04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sz w:val="28"/>
          <w:szCs w:val="28"/>
        </w:rPr>
        <w:t>Номери відсутніх справ _________________________________________________________</w:t>
      </w:r>
    </w:p>
    <w:p w:rsidR="004A6D6B" w:rsidRPr="00C04797" w:rsidRDefault="004A6D6B" w:rsidP="00C0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97">
        <w:rPr>
          <w:rFonts w:ascii="Times New Roman" w:hAnsi="Times New Roman" w:cs="Times New Roman"/>
          <w:sz w:val="28"/>
          <w:szCs w:val="28"/>
        </w:rPr>
        <w:t>Всього прийнято: __ (_______) справ.</w:t>
      </w:r>
    </w:p>
    <w:p w:rsidR="004A6D6B" w:rsidRPr="00C04797" w:rsidRDefault="004A6D6B" w:rsidP="00C0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278"/>
        <w:gridCol w:w="5001"/>
      </w:tblGrid>
      <w:tr w:rsidR="004A6D6B" w:rsidRPr="00A97A48">
        <w:tc>
          <w:tcPr>
            <w:tcW w:w="4606" w:type="dxa"/>
          </w:tcPr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>Передавання здійснив</w:t>
            </w:r>
          </w:p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>Голова Комісії з реорганізації</w:t>
            </w:r>
          </w:p>
          <w:p w:rsidR="004A6D6B" w:rsidRPr="00A97A48" w:rsidRDefault="00911C99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Майданської </w:t>
            </w:r>
            <w:r w:rsidR="004A6D6B" w:rsidRPr="00A97A48">
              <w:rPr>
                <w:rFonts w:ascii="Times New Roman" w:hAnsi="Times New Roman" w:cs="Times New Roman"/>
                <w:sz w:val="28"/>
                <w:szCs w:val="28"/>
              </w:rPr>
              <w:t>сільськ</w:t>
            </w:r>
            <w:r w:rsidR="001E4B35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4A6D6B" w:rsidRPr="00A97A48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="001E4B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>_______________ ______________</w:t>
            </w:r>
          </w:p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(під</w:t>
            </w:r>
            <w:r w:rsidR="00DA42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пис)                  </w:t>
            </w: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(ПІБ)</w:t>
            </w:r>
          </w:p>
          <w:p w:rsidR="004A6D6B" w:rsidRPr="00A97A48" w:rsidRDefault="004A6D6B" w:rsidP="001A3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>Приймання здійснив</w:t>
            </w:r>
          </w:p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A97A48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endnoteReference w:id="2"/>
            </w:r>
          </w:p>
          <w:p w:rsidR="004A6D6B" w:rsidRPr="00A97A48" w:rsidRDefault="004A6D6B" w:rsidP="001A3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>Ямницької сільської ради</w:t>
            </w:r>
          </w:p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DA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97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(підпис)                              (ПІБ)</w:t>
            </w:r>
          </w:p>
          <w:p w:rsidR="004A6D6B" w:rsidRPr="00A97A48" w:rsidRDefault="004A6D6B" w:rsidP="001A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2EF" w:rsidRDefault="00DA42EF" w:rsidP="00436B25">
      <w:pPr>
        <w:rPr>
          <w:sz w:val="28"/>
          <w:szCs w:val="28"/>
        </w:rPr>
      </w:pPr>
    </w:p>
    <w:sectPr w:rsidR="00DA42EF" w:rsidSect="00C61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62" w:rsidRDefault="00AD1362" w:rsidP="002822DC">
      <w:pPr>
        <w:spacing w:after="0" w:line="240" w:lineRule="auto"/>
      </w:pPr>
      <w:r>
        <w:separator/>
      </w:r>
    </w:p>
  </w:endnote>
  <w:endnote w:type="continuationSeparator" w:id="0">
    <w:p w:rsidR="00AD1362" w:rsidRDefault="00AD1362" w:rsidP="002822DC">
      <w:pPr>
        <w:spacing w:after="0" w:line="240" w:lineRule="auto"/>
      </w:pPr>
      <w:r>
        <w:continuationSeparator/>
      </w:r>
    </w:p>
  </w:endnote>
  <w:endnote w:id="1">
    <w:p w:rsidR="00436B25" w:rsidRDefault="00436B25" w:rsidP="00B701CC">
      <w:pPr>
        <w:spacing w:after="0" w:line="240" w:lineRule="auto"/>
      </w:pPr>
    </w:p>
  </w:endnote>
  <w:endnote w:id="2">
    <w:p w:rsidR="00436B25" w:rsidRDefault="00436B25" w:rsidP="00C04797">
      <w:pPr>
        <w:pStyle w:val="a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62" w:rsidRDefault="00AD1362" w:rsidP="002822DC">
      <w:pPr>
        <w:spacing w:after="0" w:line="240" w:lineRule="auto"/>
      </w:pPr>
      <w:r>
        <w:separator/>
      </w:r>
    </w:p>
  </w:footnote>
  <w:footnote w:type="continuationSeparator" w:id="0">
    <w:p w:rsidR="00AD1362" w:rsidRDefault="00AD1362" w:rsidP="0028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6B5"/>
    <w:multiLevelType w:val="hybridMultilevel"/>
    <w:tmpl w:val="53CC38C0"/>
    <w:lvl w:ilvl="0" w:tplc="CC56A9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57173"/>
    <w:multiLevelType w:val="hybridMultilevel"/>
    <w:tmpl w:val="A8425546"/>
    <w:lvl w:ilvl="0" w:tplc="CCA8CDF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DC"/>
    <w:rsid w:val="00043056"/>
    <w:rsid w:val="000919FE"/>
    <w:rsid w:val="000F57A9"/>
    <w:rsid w:val="00124613"/>
    <w:rsid w:val="001A02AA"/>
    <w:rsid w:val="001A3BC2"/>
    <w:rsid w:val="001E4B35"/>
    <w:rsid w:val="001F4C82"/>
    <w:rsid w:val="00204795"/>
    <w:rsid w:val="00216BCB"/>
    <w:rsid w:val="0022111C"/>
    <w:rsid w:val="002822DC"/>
    <w:rsid w:val="002853AE"/>
    <w:rsid w:val="002A206B"/>
    <w:rsid w:val="002D6C59"/>
    <w:rsid w:val="002F1F8F"/>
    <w:rsid w:val="002F3C7A"/>
    <w:rsid w:val="0030451D"/>
    <w:rsid w:val="00321C84"/>
    <w:rsid w:val="003234DD"/>
    <w:rsid w:val="0033003F"/>
    <w:rsid w:val="00356F84"/>
    <w:rsid w:val="003606AA"/>
    <w:rsid w:val="00393352"/>
    <w:rsid w:val="00394644"/>
    <w:rsid w:val="003A1FF3"/>
    <w:rsid w:val="003A4D67"/>
    <w:rsid w:val="003B5D0D"/>
    <w:rsid w:val="003D739E"/>
    <w:rsid w:val="00416D72"/>
    <w:rsid w:val="00436B25"/>
    <w:rsid w:val="00455979"/>
    <w:rsid w:val="004705E0"/>
    <w:rsid w:val="004A69DC"/>
    <w:rsid w:val="004A6D6B"/>
    <w:rsid w:val="004F744C"/>
    <w:rsid w:val="0050749D"/>
    <w:rsid w:val="00524B2C"/>
    <w:rsid w:val="005328F9"/>
    <w:rsid w:val="00587B3E"/>
    <w:rsid w:val="005909B6"/>
    <w:rsid w:val="00624707"/>
    <w:rsid w:val="006347C4"/>
    <w:rsid w:val="006F015C"/>
    <w:rsid w:val="007303C4"/>
    <w:rsid w:val="0073783B"/>
    <w:rsid w:val="00767DA1"/>
    <w:rsid w:val="00795828"/>
    <w:rsid w:val="007F3DAF"/>
    <w:rsid w:val="0084145B"/>
    <w:rsid w:val="00892750"/>
    <w:rsid w:val="008F22C3"/>
    <w:rsid w:val="008F7DD8"/>
    <w:rsid w:val="0090517D"/>
    <w:rsid w:val="00911C99"/>
    <w:rsid w:val="00926BC0"/>
    <w:rsid w:val="009637C6"/>
    <w:rsid w:val="00982DE8"/>
    <w:rsid w:val="00987229"/>
    <w:rsid w:val="009A4DFC"/>
    <w:rsid w:val="009D46BB"/>
    <w:rsid w:val="009F0879"/>
    <w:rsid w:val="00A04AE5"/>
    <w:rsid w:val="00A56D69"/>
    <w:rsid w:val="00A832E7"/>
    <w:rsid w:val="00A97A48"/>
    <w:rsid w:val="00AB435F"/>
    <w:rsid w:val="00AD1362"/>
    <w:rsid w:val="00B12257"/>
    <w:rsid w:val="00B701CC"/>
    <w:rsid w:val="00B76D74"/>
    <w:rsid w:val="00C04797"/>
    <w:rsid w:val="00C12617"/>
    <w:rsid w:val="00C44615"/>
    <w:rsid w:val="00C6112F"/>
    <w:rsid w:val="00CA1074"/>
    <w:rsid w:val="00CF1A48"/>
    <w:rsid w:val="00D2362D"/>
    <w:rsid w:val="00D24C4F"/>
    <w:rsid w:val="00D308FE"/>
    <w:rsid w:val="00D51DAF"/>
    <w:rsid w:val="00D841EF"/>
    <w:rsid w:val="00DA42EF"/>
    <w:rsid w:val="00DE1C2E"/>
    <w:rsid w:val="00E0151A"/>
    <w:rsid w:val="00E102DD"/>
    <w:rsid w:val="00E17CEF"/>
    <w:rsid w:val="00E357CA"/>
    <w:rsid w:val="00E83B66"/>
    <w:rsid w:val="00EB450B"/>
    <w:rsid w:val="00F132DB"/>
    <w:rsid w:val="00F33BEC"/>
    <w:rsid w:val="00F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16769"/>
  <w15:docId w15:val="{D75BA4CD-9FFD-45FA-80B3-5FFCFC5F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22D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22DC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822DC"/>
    <w:rPr>
      <w:rFonts w:ascii="Tahoma" w:hAnsi="Tahoma" w:cs="Tahoma"/>
      <w:sz w:val="16"/>
      <w:szCs w:val="16"/>
    </w:rPr>
  </w:style>
  <w:style w:type="paragraph" w:styleId="a5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6"/>
    <w:uiPriority w:val="99"/>
    <w:semiHidden/>
    <w:rsid w:val="002822DC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link w:val="a5"/>
    <w:uiPriority w:val="99"/>
    <w:locked/>
    <w:rsid w:val="002822DC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aliases w:val="сноска,Знак сноски-FN,Footnote Reference Number"/>
    <w:uiPriority w:val="99"/>
    <w:semiHidden/>
    <w:rsid w:val="002822DC"/>
    <w:rPr>
      <w:vertAlign w:val="superscript"/>
    </w:rPr>
  </w:style>
  <w:style w:type="character" w:customStyle="1" w:styleId="a8">
    <w:name w:val="Основной текст_"/>
    <w:link w:val="2"/>
    <w:uiPriority w:val="99"/>
    <w:locked/>
    <w:rsid w:val="002822D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2822DC"/>
    <w:pPr>
      <w:widowControl w:val="0"/>
      <w:shd w:val="clear" w:color="auto" w:fill="FFFFFF"/>
      <w:spacing w:before="720" w:after="0" w:line="240" w:lineRule="atLeast"/>
      <w:jc w:val="both"/>
    </w:pPr>
    <w:rPr>
      <w:sz w:val="23"/>
      <w:szCs w:val="23"/>
      <w:lang w:val="en-US" w:eastAsia="uk-UA"/>
    </w:rPr>
  </w:style>
  <w:style w:type="paragraph" w:styleId="a9">
    <w:name w:val="header"/>
    <w:basedOn w:val="a"/>
    <w:link w:val="aa"/>
    <w:uiPriority w:val="99"/>
    <w:semiHidden/>
    <w:rsid w:val="00FB19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FB19AA"/>
  </w:style>
  <w:style w:type="paragraph" w:styleId="ab">
    <w:name w:val="footer"/>
    <w:basedOn w:val="a"/>
    <w:link w:val="ac"/>
    <w:uiPriority w:val="99"/>
    <w:semiHidden/>
    <w:rsid w:val="00FB19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FB19AA"/>
  </w:style>
  <w:style w:type="character" w:styleId="ad">
    <w:name w:val="Strong"/>
    <w:uiPriority w:val="99"/>
    <w:qFormat/>
    <w:rsid w:val="0073783B"/>
    <w:rPr>
      <w:b/>
      <w:bCs/>
    </w:rPr>
  </w:style>
  <w:style w:type="paragraph" w:styleId="ae">
    <w:name w:val="Normal (Web)"/>
    <w:aliases w:val="Обычный (Web)"/>
    <w:basedOn w:val="a"/>
    <w:uiPriority w:val="99"/>
    <w:rsid w:val="0073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endnote text"/>
    <w:basedOn w:val="a"/>
    <w:link w:val="af0"/>
    <w:uiPriority w:val="99"/>
    <w:semiHidden/>
    <w:rsid w:val="00B701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інцевої виноски Знак"/>
    <w:link w:val="af"/>
    <w:uiPriority w:val="99"/>
    <w:semiHidden/>
    <w:locked/>
    <w:rsid w:val="00B701CC"/>
    <w:rPr>
      <w:sz w:val="20"/>
      <w:szCs w:val="20"/>
    </w:rPr>
  </w:style>
  <w:style w:type="character" w:styleId="af1">
    <w:name w:val="endnote reference"/>
    <w:uiPriority w:val="99"/>
    <w:semiHidden/>
    <w:rsid w:val="00B701CC"/>
    <w:rPr>
      <w:vertAlign w:val="superscript"/>
    </w:rPr>
  </w:style>
  <w:style w:type="character" w:customStyle="1" w:styleId="af2">
    <w:name w:val="без абзаца Знак"/>
    <w:link w:val="af3"/>
    <w:uiPriority w:val="99"/>
    <w:locked/>
    <w:rsid w:val="00C04797"/>
    <w:rPr>
      <w:sz w:val="28"/>
      <w:szCs w:val="28"/>
      <w:lang w:eastAsia="uk-UA"/>
    </w:rPr>
  </w:style>
  <w:style w:type="paragraph" w:customStyle="1" w:styleId="af3">
    <w:name w:val="без абзаца"/>
    <w:basedOn w:val="a"/>
    <w:link w:val="af2"/>
    <w:uiPriority w:val="99"/>
    <w:rsid w:val="00C04797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11487</Words>
  <Characters>6549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2020-11-27T11:51:00Z</cp:lastPrinted>
  <dcterms:created xsi:type="dcterms:W3CDTF">2020-12-02T15:48:00Z</dcterms:created>
  <dcterms:modified xsi:type="dcterms:W3CDTF">2020-12-02T15:48:00Z</dcterms:modified>
</cp:coreProperties>
</file>